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4B1" w:rsidRPr="001724B1" w:rsidRDefault="001724B1" w:rsidP="001724B1">
      <w:pPr>
        <w:widowControl w:val="0"/>
        <w:tabs>
          <w:tab w:val="left" w:pos="1701"/>
          <w:tab w:val="right" w:pos="9923"/>
        </w:tabs>
        <w:spacing w:before="120" w:after="0"/>
        <w:jc w:val="left"/>
        <w:rPr>
          <w:rFonts w:eastAsia="MS Mincho"/>
          <w:b/>
          <w:sz w:val="24"/>
          <w:szCs w:val="24"/>
          <w:lang w:eastAsia="en-GB"/>
        </w:rPr>
      </w:pPr>
      <w:r w:rsidRPr="001724B1">
        <w:rPr>
          <w:rFonts w:eastAsia="MS Mincho"/>
          <w:b/>
          <w:sz w:val="24"/>
          <w:szCs w:val="24"/>
          <w:lang w:eastAsia="en-GB"/>
        </w:rPr>
        <w:t>3GPP TSG-RAN WG2 Meeting #113 electronic</w:t>
      </w:r>
      <w:r w:rsidRPr="001724B1">
        <w:rPr>
          <w:rFonts w:eastAsia="MS Mincho"/>
          <w:b/>
          <w:sz w:val="24"/>
          <w:szCs w:val="24"/>
          <w:lang w:eastAsia="en-GB"/>
        </w:rPr>
        <w:tab/>
      </w:r>
      <w:r w:rsidR="00C569B4" w:rsidRPr="00C569B4">
        <w:rPr>
          <w:rFonts w:eastAsia="MS Mincho"/>
          <w:b/>
          <w:sz w:val="24"/>
          <w:szCs w:val="24"/>
          <w:lang w:eastAsia="en-GB"/>
        </w:rPr>
        <w:t>R2-2101717</w:t>
      </w:r>
    </w:p>
    <w:p w:rsidR="001724B1" w:rsidRDefault="001724B1" w:rsidP="001724B1">
      <w:pPr>
        <w:widowControl w:val="0"/>
        <w:tabs>
          <w:tab w:val="left" w:pos="1701"/>
          <w:tab w:val="right" w:pos="9923"/>
        </w:tabs>
        <w:spacing w:before="120" w:after="0"/>
        <w:jc w:val="left"/>
        <w:rPr>
          <w:rFonts w:eastAsiaTheme="minorEastAsia"/>
          <w:b/>
          <w:sz w:val="24"/>
          <w:szCs w:val="24"/>
          <w:lang w:eastAsia="zh-CN"/>
        </w:rPr>
      </w:pPr>
      <w:r w:rsidRPr="001724B1">
        <w:rPr>
          <w:rFonts w:eastAsia="MS Mincho"/>
          <w:b/>
          <w:sz w:val="24"/>
          <w:szCs w:val="24"/>
          <w:lang w:eastAsia="en-GB"/>
        </w:rPr>
        <w:t>Online, Jan 25 – Feb 5, 2021</w:t>
      </w:r>
    </w:p>
    <w:p w:rsidR="007B365F" w:rsidRPr="007B365F" w:rsidRDefault="007B365F" w:rsidP="001724B1">
      <w:pPr>
        <w:widowControl w:val="0"/>
        <w:tabs>
          <w:tab w:val="left" w:pos="1701"/>
          <w:tab w:val="right" w:pos="9923"/>
        </w:tabs>
        <w:spacing w:before="120" w:after="0"/>
        <w:jc w:val="left"/>
        <w:rPr>
          <w:rFonts w:eastAsiaTheme="minorEastAsia"/>
          <w:b/>
          <w:sz w:val="24"/>
          <w:szCs w:val="24"/>
          <w:lang w:eastAsia="zh-CN"/>
        </w:rPr>
      </w:pPr>
    </w:p>
    <w:p w:rsidR="00C75B4E" w:rsidRDefault="00CD4C7B" w:rsidP="00C75B4E">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C75B4E" w:rsidRPr="00C75B4E">
        <w:rPr>
          <w:rFonts w:eastAsia="宋体" w:cs="Arial"/>
          <w:b/>
          <w:bCs/>
          <w:sz w:val="24"/>
          <w:lang w:eastAsia="zh-CN"/>
        </w:rPr>
        <w:t>8.16.2</w:t>
      </w:r>
    </w:p>
    <w:p w:rsidR="00CD4C7B" w:rsidRPr="00727D3A" w:rsidRDefault="00CD4C7B" w:rsidP="00C75B4E">
      <w:pPr>
        <w:pStyle w:val="CRCoverPage"/>
        <w:tabs>
          <w:tab w:val="left" w:pos="1985"/>
        </w:tabs>
        <w:jc w:val="both"/>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D41DD1" w:rsidRPr="00D41DD1">
        <w:rPr>
          <w:rFonts w:cs="Arial" w:hint="eastAsia"/>
          <w:b/>
          <w:bCs/>
          <w:sz w:val="24"/>
          <w:lang w:eastAsia="zh-CN"/>
        </w:rPr>
        <w:t>Support SNPN along with credentials</w:t>
      </w:r>
      <w:r w:rsidR="00D41DD1">
        <w:rPr>
          <w:rFonts w:cs="Arial" w:hint="eastAsia"/>
          <w:b/>
          <w:bCs/>
          <w:sz w:val="24"/>
          <w:lang w:eastAsia="zh-CN"/>
        </w:rPr>
        <w:t xml:space="preserve"> </w:t>
      </w:r>
      <w:r w:rsidR="00D41DD1" w:rsidRPr="00D41DD1">
        <w:rPr>
          <w:rFonts w:cs="Arial" w:hint="eastAsia"/>
          <w:b/>
          <w:bCs/>
          <w:sz w:val="24"/>
          <w:lang w:eastAsia="zh-CN"/>
        </w:rPr>
        <w:t>owned by an entity separate from the SNPN</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7A772E" w:rsidRDefault="00D70DA0" w:rsidP="00F67512">
      <w:pPr>
        <w:spacing w:before="240"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In Rel-17, </w:t>
      </w:r>
      <w:r w:rsidRPr="00D70DA0">
        <w:rPr>
          <w:rFonts w:ascii="Times New Roman" w:eastAsiaTheme="minorEastAsia" w:hAnsi="Times New Roman"/>
          <w:szCs w:val="24"/>
          <w:lang w:eastAsia="zh-CN"/>
        </w:rPr>
        <w:t xml:space="preserve">SA2 </w:t>
      </w:r>
      <w:r w:rsidRPr="00F954FF">
        <w:rPr>
          <w:rFonts w:ascii="Times New Roman" w:eastAsiaTheme="minorEastAsia" w:hAnsi="Times New Roman"/>
          <w:szCs w:val="24"/>
          <w:lang w:eastAsia="zh-CN"/>
        </w:rPr>
        <w:t>has already initiated a new SID to enhance NPN (latest SID updates in S2-2002592)</w:t>
      </w:r>
      <w:r>
        <w:rPr>
          <w:rFonts w:ascii="Times New Roman" w:eastAsiaTheme="minorEastAsia" w:hAnsi="Times New Roman" w:hint="eastAsia"/>
          <w:szCs w:val="24"/>
          <w:lang w:eastAsia="zh-CN"/>
        </w:rPr>
        <w:t>, which is to</w:t>
      </w:r>
      <w:r w:rsidRPr="00F954FF">
        <w:rPr>
          <w:rFonts w:ascii="Times New Roman" w:eastAsiaTheme="minorEastAsia" w:hAnsi="Times New Roman"/>
          <w:szCs w:val="24"/>
          <w:lang w:eastAsia="zh-CN"/>
        </w:rPr>
        <w:t xml:space="preserve"> enhance 5GS functionalities that would enable more efficient support of non-public networks and simplification of 5G system for non-public networks. </w:t>
      </w:r>
      <w:r w:rsidR="00F67512">
        <w:rPr>
          <w:rFonts w:ascii="Times New Roman" w:eastAsiaTheme="minorEastAsia" w:hAnsi="Times New Roman"/>
          <w:szCs w:val="24"/>
          <w:lang w:eastAsia="zh-CN"/>
        </w:rPr>
        <w:t>A</w:t>
      </w:r>
      <w:r w:rsidR="00F67512">
        <w:rPr>
          <w:rFonts w:ascii="Times New Roman" w:eastAsiaTheme="minorEastAsia" w:hAnsi="Times New Roman" w:hint="eastAsia"/>
          <w:szCs w:val="24"/>
          <w:lang w:eastAsia="zh-CN"/>
        </w:rPr>
        <w:t>nd i</w:t>
      </w:r>
      <w:r w:rsidR="00F67512" w:rsidRPr="00F67512">
        <w:rPr>
          <w:rFonts w:ascii="Times New Roman" w:eastAsiaTheme="minorEastAsia" w:hAnsi="Times New Roman" w:hint="eastAsia"/>
          <w:szCs w:val="24"/>
          <w:lang w:eastAsia="zh-CN"/>
        </w:rPr>
        <w:t>n the TSG RAN meeting #</w:t>
      </w:r>
      <w:r w:rsidR="00F67512">
        <w:rPr>
          <w:rFonts w:ascii="Times New Roman" w:eastAsiaTheme="minorEastAsia" w:hAnsi="Times New Roman" w:hint="eastAsia"/>
          <w:szCs w:val="24"/>
          <w:lang w:eastAsia="zh-CN"/>
        </w:rPr>
        <w:t>90</w:t>
      </w:r>
      <w:r w:rsidR="00F67512" w:rsidRPr="00F67512">
        <w:rPr>
          <w:rFonts w:ascii="Times New Roman" w:eastAsiaTheme="minorEastAsia" w:hAnsi="Times New Roman" w:hint="eastAsia"/>
          <w:szCs w:val="24"/>
          <w:lang w:eastAsia="zh-CN"/>
        </w:rPr>
        <w:t xml:space="preserve">, the objective of new WI on </w:t>
      </w:r>
      <w:r w:rsidR="00F67512" w:rsidRPr="00F67512">
        <w:rPr>
          <w:rFonts w:ascii="Times New Roman" w:eastAsiaTheme="minorEastAsia" w:hAnsi="Times New Roman"/>
          <w:szCs w:val="24"/>
          <w:lang w:eastAsia="zh-CN"/>
        </w:rPr>
        <w:t>Enhancement of Private Network Support for NG-RAN</w:t>
      </w:r>
      <w:r w:rsidR="00F67512" w:rsidRPr="00F67512">
        <w:rPr>
          <w:rFonts w:ascii="Times New Roman" w:eastAsiaTheme="minorEastAsia" w:hAnsi="Times New Roman" w:hint="eastAsia"/>
          <w:szCs w:val="24"/>
          <w:lang w:eastAsia="zh-CN"/>
        </w:rPr>
        <w:t xml:space="preserve"> for NG-RAN </w:t>
      </w:r>
      <w:r w:rsidR="00F67512">
        <w:rPr>
          <w:rFonts w:ascii="Times New Roman" w:eastAsiaTheme="minorEastAsia" w:hAnsi="Times New Roman" w:hint="eastAsia"/>
          <w:szCs w:val="24"/>
          <w:lang w:eastAsia="zh-CN"/>
        </w:rPr>
        <w:t xml:space="preserve">was finally </w:t>
      </w:r>
      <w:r w:rsidR="00F67512" w:rsidRPr="00F67512">
        <w:rPr>
          <w:rFonts w:ascii="Times New Roman" w:eastAsiaTheme="minorEastAsia" w:hAnsi="Times New Roman" w:hint="eastAsia"/>
          <w:szCs w:val="24"/>
          <w:lang w:eastAsia="zh-CN"/>
        </w:rPr>
        <w:t>agreed as below:</w:t>
      </w:r>
    </w:p>
    <w:p w:rsidR="007A772E" w:rsidRPr="00F67512" w:rsidRDefault="007A772E" w:rsidP="00F67512">
      <w:pPr>
        <w:spacing w:before="240" w:after="0"/>
        <w:rPr>
          <w:rFonts w:ascii="Times New Roman" w:eastAsiaTheme="minorEastAsia" w:hAnsi="Times New Roman"/>
          <w:szCs w:val="24"/>
          <w:lang w:eastAsia="zh-CN"/>
        </w:rPr>
      </w:pPr>
    </w:p>
    <w:tbl>
      <w:tblPr>
        <w:tblStyle w:val="af"/>
        <w:tblW w:w="0" w:type="auto"/>
        <w:tblLook w:val="04A0"/>
      </w:tblPr>
      <w:tblGrid>
        <w:gridCol w:w="9857"/>
      </w:tblGrid>
      <w:tr w:rsidR="00F67512" w:rsidTr="00D8690A">
        <w:tc>
          <w:tcPr>
            <w:tcW w:w="9857" w:type="dxa"/>
          </w:tcPr>
          <w:p w:rsidR="007A772E" w:rsidRPr="0092564F" w:rsidRDefault="007A772E" w:rsidP="007A772E">
            <w:pPr>
              <w:ind w:right="-99"/>
              <w:rPr>
                <w:lang w:val="en-US" w:eastAsia="zh-CN"/>
              </w:rPr>
            </w:pPr>
            <w:r w:rsidRPr="002D24A8">
              <w:rPr>
                <w:lang w:val="en-US" w:eastAsia="zh-CN"/>
              </w:rPr>
              <w:t xml:space="preserve">The objective of this work item is to support enhanced non-public network (eNPN) for NG-RAN </w:t>
            </w:r>
            <w:r>
              <w:rPr>
                <w:rFonts w:hint="eastAsia"/>
                <w:lang w:val="en-US" w:eastAsia="zh-CN"/>
              </w:rPr>
              <w:t>resulting</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SA</w:t>
            </w:r>
            <w:r>
              <w:rPr>
                <w:lang w:val="en-US" w:eastAsia="zh-CN"/>
              </w:rPr>
              <w:t xml:space="preserve">2 </w:t>
            </w:r>
            <w:r>
              <w:rPr>
                <w:rFonts w:hint="eastAsia"/>
                <w:lang w:val="en-US" w:eastAsia="zh-CN"/>
              </w:rPr>
              <w:t>study</w:t>
            </w:r>
            <w:r>
              <w:rPr>
                <w:lang w:val="en-US" w:eastAsia="zh-CN"/>
              </w:rPr>
              <w:t xml:space="preserve"> </w:t>
            </w:r>
            <w:r>
              <w:rPr>
                <w:rFonts w:hint="eastAsia"/>
                <w:lang w:val="en-US" w:eastAsia="zh-CN"/>
              </w:rPr>
              <w:t>on</w:t>
            </w:r>
            <w:r>
              <w:rPr>
                <w:lang w:val="en-US" w:eastAsia="zh-CN"/>
              </w:rPr>
              <w:t xml:space="preserve"> </w:t>
            </w:r>
            <w:r>
              <w:rPr>
                <w:rFonts w:hint="eastAsia"/>
                <w:lang w:val="en-US" w:eastAsia="zh-CN"/>
              </w:rPr>
              <w:t>enhanced</w:t>
            </w:r>
            <w:r>
              <w:rPr>
                <w:lang w:val="en-US" w:eastAsia="zh-CN"/>
              </w:rPr>
              <w:t xml:space="preserve"> </w:t>
            </w:r>
            <w:r>
              <w:rPr>
                <w:rFonts w:hint="eastAsia"/>
                <w:lang w:val="en-US" w:eastAsia="zh-CN"/>
              </w:rPr>
              <w:t>support</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NPN.</w:t>
            </w:r>
            <w:r>
              <w:rPr>
                <w:lang w:val="en-US" w:eastAsia="zh-CN"/>
              </w:rPr>
              <w:t xml:space="preserve"> The</w:t>
            </w:r>
            <w:r w:rsidRPr="002D24A8">
              <w:rPr>
                <w:lang w:val="en-US" w:eastAsia="zh-CN"/>
              </w:rPr>
              <w:t xml:space="preserve"> SA2 study </w:t>
            </w:r>
            <w:r>
              <w:rPr>
                <w:lang w:val="en-US" w:eastAsia="zh-CN"/>
              </w:rPr>
              <w:t>covers the following SA2 objectives and the RAN objective is to specify the corresponding RAN functionality where necessary</w:t>
            </w:r>
            <w:r w:rsidRPr="002D24A8">
              <w:rPr>
                <w:lang w:val="en-US" w:eastAsia="zh-CN"/>
              </w:rPr>
              <w:t>:</w:t>
            </w:r>
          </w:p>
          <w:p w:rsidR="007A772E" w:rsidRPr="007A772E" w:rsidRDefault="007A772E" w:rsidP="007A772E">
            <w:pPr>
              <w:numPr>
                <w:ilvl w:val="0"/>
                <w:numId w:val="13"/>
              </w:numPr>
              <w:overflowPunct w:val="0"/>
              <w:autoSpaceDE w:val="0"/>
              <w:autoSpaceDN w:val="0"/>
              <w:adjustRightInd w:val="0"/>
              <w:ind w:right="-99"/>
              <w:jc w:val="left"/>
              <w:textAlignment w:val="baseline"/>
              <w:rPr>
                <w:highlight w:val="yellow"/>
                <w:lang w:val="en-US" w:eastAsia="zh-CN"/>
              </w:rPr>
            </w:pPr>
            <w:r w:rsidRPr="007A772E">
              <w:rPr>
                <w:highlight w:val="yellow"/>
                <w:lang w:val="en-US" w:eastAsia="zh-CN"/>
              </w:rPr>
              <w:t>Support</w:t>
            </w:r>
            <w:r w:rsidRPr="007A772E">
              <w:rPr>
                <w:highlight w:val="yellow"/>
                <w:lang w:eastAsia="zh-CN"/>
              </w:rPr>
              <w:t xml:space="preserve"> SNPN along with subscription / credentials owned by an entity separate from the SNPN including:</w:t>
            </w:r>
          </w:p>
          <w:p w:rsidR="007A772E" w:rsidRPr="0092564F" w:rsidRDefault="007A772E" w:rsidP="007A772E">
            <w:pPr>
              <w:numPr>
                <w:ilvl w:val="1"/>
                <w:numId w:val="13"/>
              </w:numPr>
              <w:overflowPunct w:val="0"/>
              <w:autoSpaceDE w:val="0"/>
              <w:autoSpaceDN w:val="0"/>
              <w:adjustRightInd w:val="0"/>
              <w:ind w:right="-99"/>
              <w:jc w:val="left"/>
              <w:textAlignment w:val="baseline"/>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of information </w:t>
            </w:r>
            <w:r>
              <w:rPr>
                <w:rFonts w:hint="eastAsia"/>
                <w:lang w:eastAsia="zh-CN"/>
              </w:rPr>
              <w:t>to</w:t>
            </w:r>
            <w:r>
              <w:rPr>
                <w:lang w:eastAsia="zh-CN"/>
              </w:rPr>
              <w:t xml:space="preserve"> </w:t>
            </w:r>
            <w:r>
              <w:rPr>
                <w:rFonts w:hint="eastAsia"/>
                <w:lang w:eastAsia="zh-CN"/>
              </w:rPr>
              <w:t>enable</w:t>
            </w:r>
            <w:r>
              <w:rPr>
                <w:lang w:eastAsia="zh-CN"/>
              </w:rPr>
              <w:t xml:space="preserve"> </w:t>
            </w:r>
            <w:r>
              <w:rPr>
                <w:rFonts w:hint="eastAsia"/>
                <w:lang w:eastAsia="zh-CN"/>
              </w:rPr>
              <w:t>SNPN</w:t>
            </w:r>
            <w:r>
              <w:rPr>
                <w:lang w:eastAsia="zh-CN"/>
              </w:rPr>
              <w:t xml:space="preserve"> </w:t>
            </w:r>
            <w:r>
              <w:rPr>
                <w:rFonts w:hint="eastAsia"/>
                <w:lang w:eastAsia="zh-CN"/>
              </w:rPr>
              <w:t>selection</w:t>
            </w:r>
            <w:r>
              <w:rPr>
                <w:lang w:eastAsia="zh-CN"/>
              </w:rPr>
              <w:t xml:space="preserve"> </w:t>
            </w:r>
            <w:r>
              <w:rPr>
                <w:rFonts w:hint="eastAsia"/>
                <w:lang w:eastAsia="zh-CN"/>
              </w:rPr>
              <w:t>for</w:t>
            </w:r>
            <w:r>
              <w:rPr>
                <w:lang w:eastAsia="zh-CN"/>
              </w:rPr>
              <w:t xml:space="preserve"> </w:t>
            </w:r>
            <w:r>
              <w:rPr>
                <w:rFonts w:hint="eastAsia"/>
                <w:lang w:eastAsia="zh-CN"/>
              </w:rPr>
              <w:t>UEs</w:t>
            </w:r>
            <w:r>
              <w:rPr>
                <w:lang w:eastAsia="zh-CN"/>
              </w:rPr>
              <w:t xml:space="preserve"> </w:t>
            </w:r>
            <w:r>
              <w:rPr>
                <w:rFonts w:hint="eastAsia"/>
                <w:lang w:eastAsia="zh-CN"/>
              </w:rPr>
              <w:t>with</w:t>
            </w:r>
            <w:r>
              <w:rPr>
                <w:lang w:eastAsia="zh-CN"/>
              </w:rPr>
              <w:t xml:space="preserve"> </w:t>
            </w:r>
            <w:r>
              <w:rPr>
                <w:rFonts w:hint="eastAsia"/>
                <w:lang w:eastAsia="zh-CN"/>
              </w:rPr>
              <w:t>subscription</w:t>
            </w:r>
            <w:r>
              <w:rPr>
                <w:lang w:eastAsia="zh-CN"/>
              </w:rPr>
              <w:t>/credentials owned by an entity separate from the SNPN [RAN2]</w:t>
            </w:r>
          </w:p>
          <w:p w:rsidR="007A772E" w:rsidRPr="0092564F" w:rsidRDefault="007A772E" w:rsidP="007A772E">
            <w:pPr>
              <w:numPr>
                <w:ilvl w:val="1"/>
                <w:numId w:val="13"/>
              </w:numPr>
              <w:overflowPunct w:val="0"/>
              <w:autoSpaceDE w:val="0"/>
              <w:autoSpaceDN w:val="0"/>
              <w:adjustRightInd w:val="0"/>
              <w:ind w:right="-99"/>
              <w:jc w:val="left"/>
              <w:textAlignment w:val="baseline"/>
              <w:rPr>
                <w:lang w:val="en-US" w:eastAsia="zh-CN"/>
              </w:rPr>
            </w:pPr>
            <w:r>
              <w:rPr>
                <w:rFonts w:hint="eastAsia"/>
                <w:lang w:eastAsia="zh-CN"/>
              </w:rPr>
              <w:t>T</w:t>
            </w:r>
            <w:r>
              <w:rPr>
                <w:lang w:eastAsia="zh-CN"/>
              </w:rPr>
              <w:t xml:space="preserve">he associated </w:t>
            </w:r>
            <w:r w:rsidRPr="0092564F">
              <w:rPr>
                <w:lang w:eastAsia="zh-CN"/>
              </w:rPr>
              <w:t xml:space="preserve">cell selection/reselection </w:t>
            </w:r>
            <w:r>
              <w:rPr>
                <w:lang w:eastAsia="zh-CN"/>
              </w:rPr>
              <w:t xml:space="preserve">and </w:t>
            </w:r>
            <w:r w:rsidRPr="0092564F">
              <w:rPr>
                <w:lang w:val="en-US" w:eastAsia="zh-CN"/>
              </w:rPr>
              <w:t xml:space="preserve">connected </w:t>
            </w:r>
            <w:r w:rsidRPr="0092564F">
              <w:rPr>
                <w:lang w:eastAsia="zh-CN"/>
              </w:rPr>
              <w:t>mode mobility</w:t>
            </w:r>
            <w:r>
              <w:rPr>
                <w:lang w:eastAsia="zh-CN"/>
              </w:rPr>
              <w:t xml:space="preserve"> support</w:t>
            </w:r>
            <w:r>
              <w:rPr>
                <w:color w:val="FF0000"/>
                <w:lang w:eastAsia="zh-CN"/>
              </w:rPr>
              <w:t xml:space="preserve"> </w:t>
            </w:r>
            <w:r w:rsidRPr="0092564F">
              <w:rPr>
                <w:lang w:eastAsia="zh-CN"/>
              </w:rPr>
              <w:t>[RAN2</w:t>
            </w:r>
            <w:r>
              <w:rPr>
                <w:lang w:eastAsia="zh-CN"/>
              </w:rPr>
              <w:t>/RAN3</w:t>
            </w:r>
            <w:r w:rsidRPr="0092564F">
              <w:rPr>
                <w:lang w:eastAsia="zh-CN"/>
              </w:rPr>
              <w:t>]</w:t>
            </w:r>
          </w:p>
          <w:p w:rsidR="007A772E" w:rsidRPr="000C54A6" w:rsidRDefault="007A772E" w:rsidP="007A772E">
            <w:pPr>
              <w:numPr>
                <w:ilvl w:val="1"/>
                <w:numId w:val="13"/>
              </w:numPr>
              <w:overflowPunct w:val="0"/>
              <w:autoSpaceDE w:val="0"/>
              <w:autoSpaceDN w:val="0"/>
              <w:adjustRightInd w:val="0"/>
              <w:ind w:right="-99"/>
              <w:jc w:val="left"/>
              <w:textAlignment w:val="baseline"/>
              <w:rPr>
                <w:lang w:val="en-US" w:eastAsia="zh-CN"/>
              </w:rPr>
            </w:pPr>
            <w:r>
              <w:rPr>
                <w:lang w:val="en-US" w:eastAsia="zh-CN"/>
              </w:rPr>
              <w:t>T</w:t>
            </w:r>
            <w:r>
              <w:rPr>
                <w:rFonts w:hint="eastAsia"/>
                <w:lang w:val="en-US" w:eastAsia="zh-CN"/>
              </w:rPr>
              <w:t>he</w:t>
            </w:r>
            <w:r>
              <w:rPr>
                <w:lang w:val="en-US" w:eastAsia="zh-CN"/>
              </w:rPr>
              <w:t xml:space="preserve"> </w:t>
            </w:r>
            <w:r w:rsidRPr="002D24A8">
              <w:rPr>
                <w:lang w:val="en-US" w:eastAsia="zh-CN"/>
              </w:rPr>
              <w:t xml:space="preserve">necessary modifications </w:t>
            </w:r>
            <w:r>
              <w:rPr>
                <w:lang w:val="en-US" w:eastAsia="zh-CN"/>
              </w:rPr>
              <w:t>over network</w:t>
            </w:r>
            <w:r w:rsidRPr="002D24A8">
              <w:rPr>
                <w:lang w:val="en-US" w:eastAsia="zh-CN"/>
              </w:rPr>
              <w:t xml:space="preserve"> interfaces </w:t>
            </w:r>
            <w:r>
              <w:rPr>
                <w:lang w:val="en-US" w:eastAsia="zh-CN"/>
              </w:rPr>
              <w:t>(e.g. NG, Xn, F1, E1 etc)</w:t>
            </w:r>
            <w:r w:rsidRPr="002D24A8">
              <w:rPr>
                <w:lang w:val="en-US" w:eastAsia="zh-CN"/>
              </w:rPr>
              <w:t xml:space="preserve"> [RAN3]</w:t>
            </w:r>
          </w:p>
          <w:p w:rsidR="007A772E" w:rsidRPr="002D24A8" w:rsidRDefault="007A772E" w:rsidP="007A772E">
            <w:pPr>
              <w:numPr>
                <w:ilvl w:val="0"/>
                <w:numId w:val="13"/>
              </w:numPr>
              <w:overflowPunct w:val="0"/>
              <w:autoSpaceDE w:val="0"/>
              <w:autoSpaceDN w:val="0"/>
              <w:adjustRightInd w:val="0"/>
              <w:ind w:right="-99"/>
              <w:jc w:val="left"/>
              <w:textAlignment w:val="baseline"/>
              <w:rPr>
                <w:lang w:val="en-US" w:eastAsia="zh-CN"/>
              </w:rPr>
            </w:pPr>
            <w:r>
              <w:rPr>
                <w:lang w:val="en-US" w:eastAsia="zh-CN"/>
              </w:rPr>
              <w:t>Support</w:t>
            </w:r>
            <w:r>
              <w:rPr>
                <w:lang w:eastAsia="zh-CN"/>
              </w:rPr>
              <w:t xml:space="preserve"> </w:t>
            </w:r>
            <w:r>
              <w:rPr>
                <w:rFonts w:hint="eastAsia"/>
                <w:lang w:eastAsia="zh-CN"/>
              </w:rPr>
              <w:t>UE</w:t>
            </w:r>
            <w:r>
              <w:rPr>
                <w:lang w:eastAsia="zh-CN"/>
              </w:rPr>
              <w:t xml:space="preserve"> </w:t>
            </w:r>
            <w:r>
              <w:rPr>
                <w:rFonts w:hint="eastAsia"/>
                <w:lang w:eastAsia="zh-CN"/>
              </w:rPr>
              <w:t>onboarding</w:t>
            </w:r>
            <w:r>
              <w:rPr>
                <w:lang w:eastAsia="zh-CN"/>
              </w:rPr>
              <w:t xml:space="preserve"> </w:t>
            </w:r>
            <w:r>
              <w:rPr>
                <w:rFonts w:hint="eastAsia"/>
                <w:lang w:eastAsia="zh-CN"/>
              </w:rPr>
              <w:t>and</w:t>
            </w:r>
            <w:r>
              <w:rPr>
                <w:lang w:eastAsia="zh-CN"/>
              </w:rPr>
              <w:t xml:space="preserve"> </w:t>
            </w:r>
            <w:r>
              <w:rPr>
                <w:rFonts w:hint="eastAsia"/>
                <w:lang w:eastAsia="zh-CN"/>
              </w:rPr>
              <w:t>provisioning</w:t>
            </w:r>
            <w:r>
              <w:rPr>
                <w:lang w:eastAsia="zh-CN"/>
              </w:rPr>
              <w:t xml:space="preserve"> </w:t>
            </w:r>
            <w:r>
              <w:rPr>
                <w:rFonts w:hint="eastAsia"/>
                <w:lang w:eastAsia="zh-CN"/>
              </w:rPr>
              <w:t>for</w:t>
            </w:r>
            <w:r>
              <w:rPr>
                <w:lang w:eastAsia="zh-CN"/>
              </w:rPr>
              <w:t xml:space="preserve"> </w:t>
            </w:r>
            <w:r>
              <w:rPr>
                <w:rFonts w:hint="eastAsia"/>
                <w:lang w:eastAsia="zh-CN"/>
              </w:rPr>
              <w:t>NPN</w:t>
            </w:r>
            <w:r>
              <w:rPr>
                <w:lang w:eastAsia="zh-CN"/>
              </w:rPr>
              <w:t xml:space="preserve"> including:</w:t>
            </w:r>
          </w:p>
          <w:p w:rsidR="007A772E" w:rsidRPr="0092564F" w:rsidRDefault="007A772E" w:rsidP="007A772E">
            <w:pPr>
              <w:numPr>
                <w:ilvl w:val="1"/>
                <w:numId w:val="13"/>
              </w:numPr>
              <w:overflowPunct w:val="0"/>
              <w:autoSpaceDE w:val="0"/>
              <w:autoSpaceDN w:val="0"/>
              <w:adjustRightInd w:val="0"/>
              <w:ind w:right="-99"/>
              <w:jc w:val="left"/>
              <w:textAlignment w:val="baseline"/>
              <w:rPr>
                <w:lang w:eastAsia="zh-CN"/>
              </w:rPr>
            </w:pPr>
            <w:r w:rsidRPr="002D24A8">
              <w:rPr>
                <w:lang w:eastAsia="zh-CN"/>
              </w:rPr>
              <w:t>The 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rsidR="007A772E" w:rsidRPr="0092564F" w:rsidRDefault="007A772E" w:rsidP="007A772E">
            <w:pPr>
              <w:numPr>
                <w:ilvl w:val="1"/>
                <w:numId w:val="13"/>
              </w:numPr>
              <w:overflowPunct w:val="0"/>
              <w:autoSpaceDE w:val="0"/>
              <w:autoSpaceDN w:val="0"/>
              <w:adjustRightInd w:val="0"/>
              <w:ind w:right="-99"/>
              <w:jc w:val="left"/>
              <w:textAlignment w:val="baseline"/>
              <w:rPr>
                <w:lang w:val="en-US" w:eastAsia="zh-CN"/>
              </w:rPr>
            </w:pPr>
            <w:r>
              <w:rPr>
                <w:rFonts w:hint="eastAsia"/>
                <w:lang w:eastAsia="zh-CN"/>
              </w:rPr>
              <w:t>T</w:t>
            </w:r>
            <w:r>
              <w:rPr>
                <w:lang w:eastAsia="zh-CN"/>
              </w:rPr>
              <w:t xml:space="preserve">he associated </w:t>
            </w:r>
            <w:r w:rsidRPr="0092564F">
              <w:rPr>
                <w:lang w:eastAsia="zh-CN"/>
              </w:rPr>
              <w:t>cell selection/reselection</w:t>
            </w:r>
            <w:r>
              <w:rPr>
                <w:lang w:eastAsia="zh-CN"/>
              </w:rPr>
              <w:t xml:space="preserve">, </w:t>
            </w:r>
            <w:r w:rsidRPr="002E60E0">
              <w:rPr>
                <w:lang w:eastAsia="zh-CN"/>
              </w:rPr>
              <w:t>cell access control</w:t>
            </w:r>
            <w:r>
              <w:rPr>
                <w:lang w:eastAsia="zh-CN"/>
              </w:rPr>
              <w:t xml:space="preserve"> and the </w:t>
            </w:r>
            <w:r w:rsidRPr="002E60E0">
              <w:rPr>
                <w:lang w:eastAsia="zh-CN"/>
              </w:rPr>
              <w:t>connected mode mobility support</w:t>
            </w:r>
            <w:r w:rsidRPr="0092564F">
              <w:rPr>
                <w:lang w:eastAsia="zh-CN"/>
              </w:rPr>
              <w:t xml:space="preserve"> [RAN2</w:t>
            </w:r>
            <w:r>
              <w:rPr>
                <w:rFonts w:hint="eastAsia"/>
                <w:lang w:eastAsia="zh-CN"/>
              </w:rPr>
              <w:t>/</w:t>
            </w:r>
            <w:r>
              <w:rPr>
                <w:lang w:eastAsia="zh-CN"/>
              </w:rPr>
              <w:t>RAN3</w:t>
            </w:r>
            <w:r w:rsidRPr="0092564F">
              <w:rPr>
                <w:lang w:eastAsia="zh-CN"/>
              </w:rPr>
              <w:t>]</w:t>
            </w:r>
          </w:p>
          <w:p w:rsidR="007A772E" w:rsidRPr="0092564F" w:rsidRDefault="007A772E" w:rsidP="007A772E">
            <w:pPr>
              <w:numPr>
                <w:ilvl w:val="1"/>
                <w:numId w:val="13"/>
              </w:numPr>
              <w:overflowPunct w:val="0"/>
              <w:autoSpaceDE w:val="0"/>
              <w:autoSpaceDN w:val="0"/>
              <w:adjustRightInd w:val="0"/>
              <w:ind w:right="-99"/>
              <w:jc w:val="left"/>
              <w:textAlignment w:val="baseline"/>
              <w:rPr>
                <w:lang w:val="en-US" w:eastAsia="zh-CN"/>
              </w:rPr>
            </w:pPr>
            <w:r>
              <w:rPr>
                <w:lang w:val="en-US" w:eastAsia="zh-CN"/>
              </w:rPr>
              <w:t>T</w:t>
            </w:r>
            <w:r>
              <w:rPr>
                <w:rFonts w:hint="eastAsia"/>
                <w:lang w:val="en-US" w:eastAsia="zh-CN"/>
              </w:rPr>
              <w:t>he</w:t>
            </w:r>
            <w:r>
              <w:rPr>
                <w:lang w:val="en-US" w:eastAsia="zh-CN"/>
              </w:rPr>
              <w:t xml:space="preserve"> </w:t>
            </w:r>
            <w:r w:rsidRPr="00273B8C">
              <w:rPr>
                <w:lang w:val="en-US" w:eastAsia="zh-CN"/>
              </w:rPr>
              <w:t xml:space="preserve">necessary modifications </w:t>
            </w:r>
            <w:r>
              <w:rPr>
                <w:lang w:val="en-US" w:eastAsia="zh-CN"/>
              </w:rPr>
              <w:t>over network</w:t>
            </w:r>
            <w:r w:rsidRPr="00273B8C">
              <w:rPr>
                <w:lang w:val="en-US" w:eastAsia="zh-CN"/>
              </w:rPr>
              <w:t xml:space="preserve"> interfaces </w:t>
            </w:r>
            <w:r>
              <w:rPr>
                <w:lang w:val="en-US" w:eastAsia="zh-CN"/>
              </w:rPr>
              <w:t>(e.g. NG, Xn, F1, E1 etc)</w:t>
            </w:r>
            <w:r w:rsidRPr="00273B8C">
              <w:rPr>
                <w:lang w:val="en-US" w:eastAsia="zh-CN"/>
              </w:rPr>
              <w:t xml:space="preserve"> [RAN3]</w:t>
            </w:r>
          </w:p>
          <w:p w:rsidR="007A772E" w:rsidRDefault="007A772E" w:rsidP="007A772E">
            <w:pPr>
              <w:numPr>
                <w:ilvl w:val="0"/>
                <w:numId w:val="13"/>
              </w:numPr>
              <w:overflowPunct w:val="0"/>
              <w:autoSpaceDE w:val="0"/>
              <w:autoSpaceDN w:val="0"/>
              <w:adjustRightInd w:val="0"/>
              <w:ind w:right="-99"/>
              <w:jc w:val="left"/>
              <w:textAlignment w:val="baseline"/>
              <w:rPr>
                <w:lang w:eastAsia="zh-CN"/>
              </w:rPr>
            </w:pPr>
            <w:r w:rsidRPr="00A97959">
              <w:t xml:space="preserve">Support </w:t>
            </w:r>
            <w:r>
              <w:t>of</w:t>
            </w:r>
            <w:r w:rsidRPr="00A97959">
              <w:t xml:space="preserve"> IMS voice and emergency services for SNPN</w:t>
            </w:r>
            <w:r>
              <w:t xml:space="preserve"> </w:t>
            </w:r>
            <w:r>
              <w:rPr>
                <w:rFonts w:hint="eastAsia"/>
                <w:lang w:eastAsia="zh-CN"/>
              </w:rPr>
              <w:t>[</w:t>
            </w:r>
            <w:r>
              <w:rPr>
                <w:lang w:eastAsia="zh-CN"/>
              </w:rPr>
              <w:t>RAN2]</w:t>
            </w:r>
          </w:p>
          <w:p w:rsidR="007A772E" w:rsidRDefault="007A772E" w:rsidP="007A772E">
            <w:pPr>
              <w:numPr>
                <w:ilvl w:val="1"/>
                <w:numId w:val="13"/>
              </w:numPr>
              <w:overflowPunct w:val="0"/>
              <w:autoSpaceDE w:val="0"/>
              <w:autoSpaceDN w:val="0"/>
              <w:adjustRightInd w:val="0"/>
              <w:ind w:right="-99"/>
              <w:jc w:val="left"/>
              <w:textAlignment w:val="baseline"/>
              <w:rPr>
                <w:lang w:eastAsia="zh-CN"/>
              </w:rPr>
            </w:pPr>
            <w:r>
              <w:rPr>
                <w:lang w:eastAsia="zh-CN"/>
              </w:rPr>
              <w:t>Broadcasting of relevant parameters [RAN2]</w:t>
            </w:r>
          </w:p>
          <w:p w:rsidR="00F67512" w:rsidRPr="00650DAF" w:rsidRDefault="007A772E" w:rsidP="007A772E">
            <w:pPr>
              <w:ind w:right="-99"/>
              <w:rPr>
                <w:rFonts w:ascii="Times New Roman" w:eastAsiaTheme="minorEastAsia" w:hAnsi="Times New Roman"/>
                <w:lang w:val="en-US" w:eastAsia="zh-CN"/>
              </w:rPr>
            </w:pPr>
            <w:bookmarkStart w:id="2" w:name="_Hlk57062252"/>
            <w:r>
              <w:rPr>
                <w:lang w:eastAsia="zh-CN"/>
              </w:rPr>
              <w:t xml:space="preserve">NOTE: The above sub-bullets for the SA2 objectives may be non-exhaustive and are subject to further discussion depending on SA2 </w:t>
            </w:r>
            <w:r>
              <w:rPr>
                <w:rFonts w:hint="eastAsia"/>
                <w:lang w:eastAsia="zh-CN"/>
              </w:rPr>
              <w:t>updates</w:t>
            </w:r>
            <w:r>
              <w:rPr>
                <w:lang w:eastAsia="zh-CN"/>
              </w:rPr>
              <w:t xml:space="preserve"> </w:t>
            </w:r>
            <w:r>
              <w:rPr>
                <w:rFonts w:hint="eastAsia"/>
                <w:lang w:eastAsia="zh-CN"/>
              </w:rPr>
              <w:t>if</w:t>
            </w:r>
            <w:r>
              <w:rPr>
                <w:lang w:eastAsia="zh-CN"/>
              </w:rPr>
              <w:t xml:space="preserve"> </w:t>
            </w:r>
            <w:r>
              <w:rPr>
                <w:rFonts w:hint="eastAsia"/>
                <w:lang w:eastAsia="zh-CN"/>
              </w:rPr>
              <w:t>any</w:t>
            </w:r>
            <w:bookmarkEnd w:id="2"/>
            <w:r>
              <w:rPr>
                <w:lang w:eastAsia="zh-CN"/>
              </w:rPr>
              <w:t>.</w:t>
            </w:r>
          </w:p>
        </w:tc>
      </w:tr>
    </w:tbl>
    <w:p w:rsidR="00F67512" w:rsidRPr="00F954FF" w:rsidRDefault="00DB164C" w:rsidP="00D70DA0">
      <w:pPr>
        <w:spacing w:before="240" w:after="0"/>
        <w:rPr>
          <w:rFonts w:ascii="Times New Roman" w:eastAsiaTheme="minorEastAsia" w:hAnsi="Times New Roman"/>
          <w:szCs w:val="24"/>
          <w:lang w:eastAsia="zh-CN"/>
        </w:rPr>
      </w:pPr>
      <w:r w:rsidRPr="00DB164C">
        <w:rPr>
          <w:rFonts w:ascii="Times New Roman" w:eastAsia="宋体" w:hAnsi="Times New Roman"/>
          <w:lang w:eastAsia="zh-CN"/>
        </w:rPr>
        <w:t>This paper discusses RAN2 aspects for support of SNPN along with subscription / credentials owned by an entity separate from the SNPN including</w:t>
      </w:r>
      <w:r>
        <w:rPr>
          <w:rFonts w:ascii="Times New Roman" w:eastAsia="宋体" w:hAnsi="Times New Roman" w:hint="eastAsia"/>
          <w:lang w:eastAsia="zh-CN"/>
        </w:rPr>
        <w:t xml:space="preserve"> </w:t>
      </w:r>
      <w:r w:rsidRPr="00DB164C">
        <w:rPr>
          <w:rFonts w:ascii="Times New Roman" w:eastAsia="宋体" w:hAnsi="Times New Roman"/>
          <w:lang w:eastAsia="zh-CN"/>
        </w:rPr>
        <w:t>system information broadcast</w:t>
      </w:r>
      <w:r>
        <w:rPr>
          <w:rFonts w:ascii="Times New Roman" w:eastAsia="宋体" w:hAnsi="Times New Roman" w:hint="eastAsia"/>
          <w:lang w:eastAsia="zh-CN"/>
        </w:rPr>
        <w:t>,</w:t>
      </w:r>
      <w:r w:rsidRPr="00DB164C">
        <w:t xml:space="preserve"> </w:t>
      </w:r>
      <w:r w:rsidRPr="00DB164C">
        <w:rPr>
          <w:rFonts w:ascii="Times New Roman" w:eastAsia="宋体" w:hAnsi="Times New Roman"/>
          <w:lang w:eastAsia="zh-CN"/>
        </w:rPr>
        <w:t>associated cell selection/reselection and connected mode mobility</w:t>
      </w:r>
      <w:r>
        <w:rPr>
          <w:rFonts w:ascii="Times New Roman" w:eastAsia="宋体" w:hAnsi="Times New Roman" w:hint="eastAsia"/>
          <w:lang w:eastAsia="zh-CN"/>
        </w:rPr>
        <w:t>.</w:t>
      </w:r>
    </w:p>
    <w:p w:rsidR="00D70DA0" w:rsidRPr="00D70DA0" w:rsidRDefault="00D70DA0" w:rsidP="00D70DA0">
      <w:pPr>
        <w:spacing w:before="240" w:after="0"/>
        <w:rPr>
          <w:rFonts w:ascii="Times New Roman" w:eastAsiaTheme="minorEastAsia" w:hAnsi="Times New Roman"/>
          <w:szCs w:val="24"/>
          <w:lang w:eastAsia="zh-CN"/>
        </w:rPr>
      </w:pPr>
    </w:p>
    <w:p w:rsidR="00CD4C7B" w:rsidRDefault="00EA0512" w:rsidP="00545137">
      <w:pPr>
        <w:pStyle w:val="1"/>
        <w:rPr>
          <w:lang w:eastAsia="zh-CN"/>
        </w:rPr>
      </w:pPr>
      <w:r>
        <w:rPr>
          <w:rFonts w:hint="eastAsia"/>
          <w:lang w:eastAsia="zh-CN"/>
        </w:rPr>
        <w:lastRenderedPageBreak/>
        <w:t>Progress in SA2</w:t>
      </w:r>
      <w:r w:rsidR="001D0F86">
        <w:rPr>
          <w:rFonts w:hint="eastAsia"/>
          <w:lang w:eastAsia="zh-CN"/>
        </w:rPr>
        <w:t xml:space="preserve"> </w:t>
      </w:r>
      <w:r w:rsidR="001D0F86" w:rsidRPr="00AA6819">
        <w:rPr>
          <w:rFonts w:hint="eastAsia"/>
          <w:sz w:val="24"/>
          <w:lang w:eastAsia="zh-CN"/>
        </w:rPr>
        <w:t>（</w:t>
      </w:r>
      <w:r w:rsidR="001D0F86" w:rsidRPr="00AA6819">
        <w:rPr>
          <w:sz w:val="24"/>
          <w:lang w:eastAsia="zh-CN"/>
        </w:rPr>
        <w:t>Key Issue #1</w:t>
      </w:r>
      <w:r w:rsidR="001D0F86" w:rsidRPr="00AA6819">
        <w:rPr>
          <w:rFonts w:hint="eastAsia"/>
          <w:sz w:val="24"/>
          <w:lang w:eastAsia="zh-CN"/>
        </w:rPr>
        <w:t xml:space="preserve"> from TR 23.700</w:t>
      </w:r>
      <w:r w:rsidR="001D0F86" w:rsidRPr="00AA6819">
        <w:rPr>
          <w:rFonts w:hint="eastAsia"/>
          <w:sz w:val="24"/>
          <w:lang w:eastAsia="zh-CN"/>
        </w:rPr>
        <w:t>）</w:t>
      </w:r>
    </w:p>
    <w:p w:rsidR="0070022B" w:rsidRDefault="0070022B" w:rsidP="00AA6819">
      <w:pPr>
        <w:pStyle w:val="2"/>
        <w:rPr>
          <w:sz w:val="24"/>
          <w:lang w:eastAsia="zh-CN"/>
        </w:rPr>
      </w:pPr>
      <w:r>
        <w:rPr>
          <w:rFonts w:hint="eastAsia"/>
          <w:sz w:val="24"/>
          <w:lang w:eastAsia="zh-CN"/>
        </w:rPr>
        <w:t>Motivation</w:t>
      </w:r>
    </w:p>
    <w:p w:rsidR="0070022B" w:rsidRPr="0070022B" w:rsidRDefault="0070022B" w:rsidP="0070022B">
      <w:pPr>
        <w:spacing w:before="240" w:after="0"/>
        <w:rPr>
          <w:rFonts w:ascii="Times New Roman" w:eastAsia="宋体" w:hAnsi="Times New Roman"/>
          <w:lang w:eastAsia="zh-CN"/>
        </w:rPr>
      </w:pPr>
      <w:r>
        <w:rPr>
          <w:rFonts w:ascii="Times New Roman" w:eastAsia="宋体" w:hAnsi="Times New Roman"/>
          <w:lang w:eastAsia="zh-CN"/>
        </w:rPr>
        <w:t>F</w:t>
      </w:r>
      <w:r>
        <w:rPr>
          <w:rFonts w:ascii="Times New Roman" w:eastAsia="宋体" w:hAnsi="Times New Roman" w:hint="eastAsia"/>
          <w:lang w:eastAsia="zh-CN"/>
        </w:rPr>
        <w:t xml:space="preserve">or key issue#1, as illustrated in </w:t>
      </w:r>
      <w:r w:rsidR="006434E5">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_Ref61253321 \r \h</w:instrText>
      </w:r>
      <w:r>
        <w:rPr>
          <w:rFonts w:ascii="Times New Roman" w:eastAsia="宋体" w:hAnsi="Times New Roman"/>
          <w:lang w:eastAsia="zh-CN"/>
        </w:rPr>
        <w:instrText xml:space="preserve"> </w:instrText>
      </w:r>
      <w:r w:rsidR="006434E5">
        <w:rPr>
          <w:rFonts w:ascii="Times New Roman" w:eastAsia="宋体" w:hAnsi="Times New Roman"/>
          <w:lang w:eastAsia="zh-CN"/>
        </w:rPr>
      </w:r>
      <w:r w:rsidR="006434E5">
        <w:rPr>
          <w:rFonts w:ascii="Times New Roman" w:eastAsia="宋体" w:hAnsi="Times New Roman"/>
          <w:lang w:eastAsia="zh-CN"/>
        </w:rPr>
        <w:fldChar w:fldCharType="separate"/>
      </w:r>
      <w:r>
        <w:rPr>
          <w:rFonts w:ascii="Times New Roman" w:eastAsia="宋体" w:hAnsi="Times New Roman"/>
          <w:lang w:eastAsia="zh-CN"/>
        </w:rPr>
        <w:t>[1]</w:t>
      </w:r>
      <w:r w:rsidR="006434E5">
        <w:rPr>
          <w:rFonts w:ascii="Times New Roman" w:eastAsia="宋体" w:hAnsi="Times New Roman"/>
          <w:lang w:eastAsia="zh-CN"/>
        </w:rPr>
        <w:fldChar w:fldCharType="end"/>
      </w:r>
      <w:r>
        <w:rPr>
          <w:rFonts w:ascii="Times New Roman" w:eastAsia="宋体" w:hAnsi="Times New Roman" w:hint="eastAsia"/>
          <w:lang w:eastAsia="zh-CN"/>
        </w:rPr>
        <w:t>, the</w:t>
      </w:r>
      <w:r w:rsidRPr="0070022B">
        <w:rPr>
          <w:rFonts w:ascii="Times New Roman" w:eastAsia="宋体" w:hAnsi="Times New Roman"/>
          <w:lang w:eastAsia="zh-CN"/>
        </w:rPr>
        <w:t xml:space="preserve"> support of SNPN with credentials owned by an entity separate from the SNPN is necessary to enable some of the main use cases for Non-Public Networks, such as wireless connectivity for industry, large residential buildings, campuses, malls, and merged SNPNs, which all contain several specialized and stringent requirements. </w:t>
      </w:r>
    </w:p>
    <w:p w:rsidR="0070022B" w:rsidRPr="0070022B" w:rsidRDefault="0070022B" w:rsidP="0070022B">
      <w:pPr>
        <w:rPr>
          <w:lang w:val="en-US" w:eastAsia="zh-CN"/>
        </w:rPr>
      </w:pPr>
    </w:p>
    <w:p w:rsidR="006D66A2" w:rsidRPr="00CC2685" w:rsidRDefault="00CC2685" w:rsidP="00CC2685">
      <w:pPr>
        <w:pStyle w:val="2"/>
        <w:rPr>
          <w:sz w:val="24"/>
          <w:lang w:eastAsia="zh-CN"/>
        </w:rPr>
      </w:pPr>
      <w:r w:rsidRPr="00CC2685">
        <w:rPr>
          <w:rFonts w:hint="eastAsia"/>
          <w:sz w:val="24"/>
          <w:lang w:eastAsia="zh-CN"/>
        </w:rPr>
        <w:t>Scenario</w:t>
      </w:r>
      <w:r w:rsidR="00CA1180">
        <w:rPr>
          <w:rFonts w:hint="eastAsia"/>
          <w:sz w:val="24"/>
          <w:lang w:eastAsia="zh-CN"/>
        </w:rPr>
        <w:t xml:space="preserve"> and Architecture</w:t>
      </w:r>
    </w:p>
    <w:p w:rsidR="00216E08" w:rsidRDefault="00CC2685" w:rsidP="00165E72">
      <w:pPr>
        <w:rPr>
          <w:lang w:eastAsia="zh-CN"/>
        </w:rPr>
      </w:pPr>
      <w:r w:rsidRPr="00CC2685">
        <w:rPr>
          <w:rFonts w:ascii="Times New Roman" w:hAnsi="Times New Roman"/>
          <w:lang w:eastAsia="zh-CN"/>
        </w:rPr>
        <w:t xml:space="preserve">The scenario where the separate entity owning the credentials has only an AAA Server is supported. </w:t>
      </w:r>
      <w:r w:rsidR="00AF63CE">
        <w:rPr>
          <w:rFonts w:ascii="Times New Roman" w:hAnsi="Times New Roman" w:hint="eastAsia"/>
          <w:lang w:eastAsia="zh-CN"/>
        </w:rPr>
        <w:t xml:space="preserve"> </w:t>
      </w:r>
      <w:r w:rsidR="00AF63CE">
        <w:rPr>
          <w:rFonts w:ascii="Times New Roman" w:hAnsi="Times New Roman"/>
          <w:lang w:eastAsia="zh-CN"/>
        </w:rPr>
        <w:t>I</w:t>
      </w:r>
      <w:r w:rsidR="00AF63CE">
        <w:rPr>
          <w:rFonts w:ascii="Times New Roman" w:hAnsi="Times New Roman" w:hint="eastAsia"/>
          <w:lang w:eastAsia="zh-CN"/>
        </w:rPr>
        <w:t xml:space="preserve">n this </w:t>
      </w:r>
      <w:r w:rsidR="00AF63CE">
        <w:rPr>
          <w:rFonts w:ascii="Times New Roman" w:hAnsi="Times New Roman"/>
          <w:lang w:eastAsia="zh-CN"/>
        </w:rPr>
        <w:t>scenario</w:t>
      </w:r>
      <w:r w:rsidR="00AF63CE">
        <w:rPr>
          <w:rFonts w:ascii="Times New Roman" w:hAnsi="Times New Roman" w:hint="eastAsia"/>
          <w:lang w:eastAsia="zh-CN"/>
        </w:rPr>
        <w:t xml:space="preserve">, </w:t>
      </w:r>
      <w:r w:rsidR="00622CAF">
        <w:rPr>
          <w:rFonts w:ascii="Times New Roman" w:hAnsi="Times New Roman" w:hint="eastAsia"/>
          <w:lang w:eastAsia="zh-CN"/>
        </w:rPr>
        <w:t>t</w:t>
      </w:r>
      <w:r w:rsidRPr="00CC2685">
        <w:rPr>
          <w:rFonts w:ascii="Times New Roman" w:hAnsi="Times New Roman"/>
          <w:lang w:eastAsia="zh-CN"/>
        </w:rPr>
        <w:t xml:space="preserve">he </w:t>
      </w:r>
      <w:r w:rsidR="00622CAF">
        <w:rPr>
          <w:rFonts w:ascii="Times New Roman" w:hAnsi="Times New Roman" w:hint="eastAsia"/>
          <w:lang w:eastAsia="zh-CN"/>
        </w:rPr>
        <w:t xml:space="preserve">enhanced </w:t>
      </w:r>
      <w:r w:rsidRPr="00CC2685">
        <w:rPr>
          <w:rFonts w:ascii="Times New Roman" w:hAnsi="Times New Roman"/>
          <w:lang w:eastAsia="zh-CN"/>
        </w:rPr>
        <w:t xml:space="preserve">SNPN will host a function (e.g. enhanced AUSF or new NF) supporting primary authentication and authorization of SNPN UEs that use </w:t>
      </w:r>
      <w:r w:rsidR="00622CAF">
        <w:rPr>
          <w:rFonts w:ascii="Times New Roman" w:hAnsi="Times New Roman"/>
          <w:lang w:eastAsia="zh-CN"/>
        </w:rPr>
        <w:t>credentials from the AAA Server</w:t>
      </w:r>
      <w:r w:rsidR="000443F4">
        <w:rPr>
          <w:rFonts w:ascii="Times New Roman" w:hAnsi="Times New Roman" w:hint="eastAsia"/>
          <w:lang w:eastAsia="zh-CN"/>
        </w:rPr>
        <w:t>. This function</w:t>
      </w:r>
      <w:r w:rsidR="00622CAF">
        <w:rPr>
          <w:rFonts w:ascii="Times New Roman" w:hAnsi="Times New Roman" w:hint="eastAsia"/>
          <w:lang w:eastAsia="zh-CN"/>
        </w:rPr>
        <w:t xml:space="preserve"> can </w:t>
      </w:r>
      <w:r w:rsidR="000443F4">
        <w:rPr>
          <w:rFonts w:ascii="Times New Roman" w:hAnsi="Times New Roman"/>
          <w:lang w:eastAsia="zh-CN"/>
        </w:rPr>
        <w:t>forward</w:t>
      </w:r>
      <w:r w:rsidRPr="00CC2685">
        <w:rPr>
          <w:rFonts w:ascii="Times New Roman" w:hAnsi="Times New Roman"/>
          <w:lang w:eastAsia="zh-CN"/>
        </w:rPr>
        <w:t xml:space="preserve"> EAP messages to the AAA server that is acting as the EAP Server for the purpose of primary authentication and authorization</w:t>
      </w:r>
      <w:r w:rsidR="00A37A75">
        <w:rPr>
          <w:rFonts w:ascii="Times New Roman" w:hAnsi="Times New Roman" w:hint="eastAsia"/>
          <w:lang w:eastAsia="zh-CN"/>
        </w:rPr>
        <w:t>, as shown in the figure 1</w:t>
      </w:r>
      <w:r w:rsidRPr="00CC2685">
        <w:rPr>
          <w:rFonts w:ascii="Times New Roman" w:hAnsi="Times New Roman"/>
          <w:lang w:eastAsia="zh-CN"/>
        </w:rPr>
        <w:t>.</w:t>
      </w:r>
      <w:r w:rsidR="007524A1">
        <w:rPr>
          <w:rFonts w:ascii="Times New Roman" w:hAnsi="Times New Roman" w:hint="eastAsia"/>
          <w:lang w:eastAsia="zh-CN"/>
        </w:rPr>
        <w:t xml:space="preserve"> </w:t>
      </w:r>
      <w:r w:rsidR="00C16AEA" w:rsidRPr="00C16AEA">
        <w:rPr>
          <w:rFonts w:ascii="Times New Roman" w:hAnsi="Times New Roman"/>
          <w:lang w:eastAsia="zh-CN"/>
        </w:rPr>
        <w:t>The AMF discovers and selects the AUSF using the Home Network Identifier and Routing Indicator present in the SUCI provided by the UE.</w:t>
      </w:r>
      <w:r w:rsidR="00C16AEA" w:rsidRPr="00C16AEA">
        <w:rPr>
          <w:rFonts w:ascii="Times New Roman" w:hAnsi="Times New Roman"/>
          <w:lang w:eastAsia="zh-CN"/>
        </w:rPr>
        <w:tab/>
        <w:t>The AUSF (e.g. enhanced AUSF or new NF) in SNPN selects the AAA hosted by the external entity. The discovery and selection functionality (within the AUSF) uses the domain name corresponds to the realm part within Network specific identifier that identifies the external entity to perform discovery and selection of the AAA hosted by the external entity.</w:t>
      </w:r>
      <w:r w:rsidR="0015054D">
        <w:rPr>
          <w:rFonts w:ascii="Times New Roman" w:hAnsi="Times New Roman" w:hint="eastAsia"/>
          <w:lang w:eastAsia="zh-CN"/>
        </w:rPr>
        <w:t xml:space="preserve"> </w:t>
      </w:r>
      <w:r w:rsidR="00C16AEA" w:rsidRPr="00C16AEA">
        <w:rPr>
          <w:rFonts w:ascii="Times New Roman" w:hAnsi="Times New Roman"/>
          <w:lang w:eastAsia="zh-CN"/>
        </w:rPr>
        <w:t>After completing the primary authentication and authorization successfully, the AMF or SMF can retrieve the SNPN UE subscription data (i.e. mobility management and session management subscription) using SUPI from UDM.</w:t>
      </w:r>
    </w:p>
    <w:p w:rsidR="00216E08" w:rsidRDefault="00216E08" w:rsidP="00FD5BCB">
      <w:pPr>
        <w:pStyle w:val="TF"/>
        <w:outlineLvl w:val="0"/>
        <w:rPr>
          <w:lang w:eastAsia="zh-CN"/>
        </w:rPr>
      </w:pPr>
      <w:r>
        <w:object w:dxaOrig="10354" w:dyaOrig="4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pt;height:119.4pt" o:ole="">
            <v:imagedata r:id="rId8" o:title=""/>
          </v:shape>
          <o:OLEObject Type="Embed" ProgID="Visio.Drawing.11" ShapeID="_x0000_i1025" DrawAspect="Content" ObjectID="_1672225592" r:id="rId9"/>
        </w:object>
      </w:r>
    </w:p>
    <w:p w:rsidR="00E47128" w:rsidRDefault="00E47128" w:rsidP="00E47128">
      <w:pPr>
        <w:pStyle w:val="TF"/>
        <w:outlineLvl w:val="0"/>
        <w:rPr>
          <w:lang w:eastAsia="zh-CN"/>
        </w:rPr>
      </w:pPr>
      <w:r w:rsidRPr="00A97959">
        <w:t xml:space="preserve">Figure 1: Architecture in case separate entity that owns the subscription </w:t>
      </w:r>
    </w:p>
    <w:p w:rsidR="000F711A" w:rsidRPr="00A97959" w:rsidRDefault="000F711A" w:rsidP="00FD5BCB">
      <w:pPr>
        <w:pStyle w:val="TF"/>
        <w:outlineLvl w:val="0"/>
        <w:rPr>
          <w:lang w:eastAsia="zh-CN"/>
        </w:rPr>
      </w:pPr>
    </w:p>
    <w:p w:rsidR="00CC5119" w:rsidRDefault="00CC5119" w:rsidP="00CC5119">
      <w:pPr>
        <w:pStyle w:val="1"/>
        <w:keepNext/>
        <w:keepLines/>
        <w:widowControl/>
        <w:overflowPunct w:val="0"/>
        <w:autoSpaceDE w:val="0"/>
        <w:autoSpaceDN w:val="0"/>
        <w:adjustRightInd w:val="0"/>
        <w:textAlignment w:val="baseline"/>
        <w:rPr>
          <w:lang w:eastAsia="zh-CN"/>
        </w:rPr>
      </w:pPr>
      <w:r>
        <w:t>System Information Broadcast</w:t>
      </w:r>
    </w:p>
    <w:p w:rsidR="00531B0F" w:rsidRPr="00531B0F" w:rsidRDefault="00465C0A" w:rsidP="00531B0F">
      <w:pPr>
        <w:rPr>
          <w:rFonts w:ascii="Times New Roman" w:hAnsi="Times New Roman"/>
          <w:lang w:eastAsia="zh-CN"/>
        </w:rPr>
      </w:pPr>
      <w:r>
        <w:rPr>
          <w:rFonts w:ascii="Times New Roman" w:eastAsia="宋体" w:hAnsi="Times New Roman" w:hint="eastAsia"/>
          <w:lang w:eastAsia="zh-CN"/>
        </w:rPr>
        <w:t>The enhanced</w:t>
      </w:r>
      <w:r w:rsidRPr="0070022B">
        <w:rPr>
          <w:rFonts w:ascii="Times New Roman" w:eastAsia="宋体" w:hAnsi="Times New Roman"/>
          <w:lang w:eastAsia="zh-CN"/>
        </w:rPr>
        <w:t xml:space="preserve"> SNPN </w:t>
      </w:r>
      <w:r>
        <w:rPr>
          <w:rFonts w:ascii="Times New Roman" w:eastAsia="宋体" w:hAnsi="Times New Roman" w:hint="eastAsia"/>
          <w:lang w:eastAsia="zh-CN"/>
        </w:rPr>
        <w:t xml:space="preserve">information </w:t>
      </w:r>
      <w:r w:rsidRPr="0070022B">
        <w:rPr>
          <w:rFonts w:ascii="Times New Roman" w:eastAsia="宋体" w:hAnsi="Times New Roman"/>
          <w:lang w:eastAsia="zh-CN"/>
        </w:rPr>
        <w:t xml:space="preserve">with credentials owned by an entity separate from the SNPN </w:t>
      </w:r>
      <w:r w:rsidR="00531B0F" w:rsidRPr="00531B0F">
        <w:rPr>
          <w:rFonts w:ascii="Times New Roman" w:hAnsi="Times New Roman"/>
          <w:lang w:eastAsia="zh-CN"/>
        </w:rPr>
        <w:t>is required for cell selection and reselection, and hence it should be included in SI</w:t>
      </w:r>
      <w:r w:rsidR="004A7D06">
        <w:rPr>
          <w:rFonts w:ascii="Times New Roman" w:hAnsi="Times New Roman"/>
          <w:lang w:eastAsia="zh-CN"/>
        </w:rPr>
        <w:t>B</w:t>
      </w:r>
      <w:r w:rsidR="00531B0F" w:rsidRPr="00531B0F">
        <w:rPr>
          <w:rFonts w:ascii="Times New Roman" w:hAnsi="Times New Roman"/>
          <w:lang w:eastAsia="zh-CN"/>
        </w:rPr>
        <w:t xml:space="preserve">. In this section, we </w:t>
      </w:r>
      <w:r w:rsidR="004A7D06">
        <w:rPr>
          <w:rFonts w:ascii="Times New Roman" w:hAnsi="Times New Roman" w:hint="eastAsia"/>
          <w:lang w:eastAsia="zh-CN"/>
        </w:rPr>
        <w:t>focus on</w:t>
      </w:r>
      <w:r w:rsidR="004A7D06">
        <w:rPr>
          <w:rFonts w:ascii="Times New Roman" w:hAnsi="Times New Roman"/>
          <w:lang w:eastAsia="zh-CN"/>
        </w:rPr>
        <w:t xml:space="preserve"> S</w:t>
      </w:r>
      <w:r w:rsidR="004A7D06">
        <w:rPr>
          <w:rFonts w:ascii="Times New Roman" w:hAnsi="Times New Roman" w:hint="eastAsia"/>
          <w:lang w:eastAsia="zh-CN"/>
        </w:rPr>
        <w:t>ystem information</w:t>
      </w:r>
      <w:r w:rsidR="00531B0F" w:rsidRPr="00531B0F">
        <w:rPr>
          <w:rFonts w:ascii="Times New Roman" w:hAnsi="Times New Roman"/>
          <w:lang w:eastAsia="zh-CN"/>
        </w:rPr>
        <w:t xml:space="preserve"> design which allows </w:t>
      </w:r>
      <w:r w:rsidR="004A7D06" w:rsidRPr="00531B0F">
        <w:rPr>
          <w:rFonts w:ascii="Times New Roman" w:hAnsi="Times New Roman"/>
          <w:lang w:eastAsia="zh-CN"/>
        </w:rPr>
        <w:t>including</w:t>
      </w:r>
      <w:r w:rsidR="00531B0F" w:rsidRPr="00531B0F">
        <w:rPr>
          <w:rFonts w:ascii="Times New Roman" w:hAnsi="Times New Roman"/>
          <w:lang w:eastAsia="zh-CN"/>
        </w:rPr>
        <w:t xml:space="preserve"> </w:t>
      </w:r>
      <w:r w:rsidR="004A7D06">
        <w:rPr>
          <w:rFonts w:ascii="Times New Roman" w:hAnsi="Times New Roman" w:hint="eastAsia"/>
          <w:lang w:eastAsia="zh-CN"/>
        </w:rPr>
        <w:t>the enhanced S</w:t>
      </w:r>
      <w:r w:rsidR="00531B0F" w:rsidRPr="00531B0F">
        <w:rPr>
          <w:rFonts w:ascii="Times New Roman" w:hAnsi="Times New Roman"/>
          <w:lang w:eastAsia="zh-CN"/>
        </w:rPr>
        <w:t>NPN information</w:t>
      </w:r>
      <w:r w:rsidR="004A7D06">
        <w:rPr>
          <w:rFonts w:ascii="Times New Roman" w:hAnsi="Times New Roman" w:hint="eastAsia"/>
          <w:lang w:eastAsia="zh-CN"/>
        </w:rPr>
        <w:t xml:space="preserve"> in SI</w:t>
      </w:r>
      <w:r w:rsidR="00531B0F" w:rsidRPr="00531B0F">
        <w:rPr>
          <w:rFonts w:ascii="Times New Roman" w:hAnsi="Times New Roman"/>
          <w:lang w:eastAsia="zh-CN"/>
        </w:rPr>
        <w:t>.</w:t>
      </w:r>
    </w:p>
    <w:p w:rsidR="006C1DA9" w:rsidRPr="001F163A" w:rsidRDefault="001F163A" w:rsidP="006C1DA9">
      <w:pPr>
        <w:pStyle w:val="2"/>
        <w:keepNext/>
        <w:keepLines/>
        <w:widowControl/>
        <w:overflowPunct w:val="0"/>
        <w:autoSpaceDE w:val="0"/>
        <w:autoSpaceDN w:val="0"/>
        <w:adjustRightInd w:val="0"/>
        <w:textAlignment w:val="baseline"/>
        <w:rPr>
          <w:sz w:val="28"/>
        </w:rPr>
      </w:pPr>
      <w:r w:rsidRPr="001F163A">
        <w:rPr>
          <w:rFonts w:hint="eastAsia"/>
          <w:sz w:val="28"/>
          <w:lang w:eastAsia="zh-CN"/>
        </w:rPr>
        <w:t>Context</w:t>
      </w:r>
      <w:r w:rsidR="006C1DA9" w:rsidRPr="001F163A">
        <w:rPr>
          <w:sz w:val="28"/>
        </w:rPr>
        <w:t xml:space="preserve"> of </w:t>
      </w:r>
      <w:r w:rsidRPr="001F163A">
        <w:rPr>
          <w:rFonts w:hint="eastAsia"/>
          <w:sz w:val="28"/>
        </w:rPr>
        <w:t>enhanced</w:t>
      </w:r>
      <w:r w:rsidRPr="001F163A">
        <w:rPr>
          <w:sz w:val="28"/>
        </w:rPr>
        <w:t xml:space="preserve"> SNPN </w:t>
      </w:r>
      <w:r w:rsidRPr="001F163A">
        <w:rPr>
          <w:rFonts w:hint="eastAsia"/>
          <w:sz w:val="28"/>
        </w:rPr>
        <w:t>information</w:t>
      </w:r>
      <w:r w:rsidR="006C1DA9" w:rsidRPr="001F163A">
        <w:rPr>
          <w:sz w:val="28"/>
        </w:rPr>
        <w:t xml:space="preserve"> </w:t>
      </w:r>
    </w:p>
    <w:p w:rsidR="00634B39" w:rsidRDefault="00634B39" w:rsidP="00634B39">
      <w:pPr>
        <w:rPr>
          <w:rFonts w:ascii="Times New Roman" w:hAnsi="Times New Roman"/>
          <w:lang w:eastAsia="zh-CN"/>
        </w:rPr>
      </w:pPr>
      <w:r>
        <w:rPr>
          <w:rFonts w:ascii="Times New Roman" w:hAnsi="Times New Roman"/>
          <w:lang w:eastAsia="zh-CN"/>
        </w:rPr>
        <w:t>F</w:t>
      </w:r>
      <w:r>
        <w:rPr>
          <w:rFonts w:ascii="Times New Roman" w:hAnsi="Times New Roman" w:hint="eastAsia"/>
          <w:lang w:eastAsia="zh-CN"/>
        </w:rPr>
        <w:t xml:space="preserve">or the case of SNPN selection for UEs </w:t>
      </w:r>
      <w:r>
        <w:rPr>
          <w:rFonts w:ascii="Times New Roman" w:hAnsi="Times New Roman"/>
          <w:lang w:eastAsia="zh-CN"/>
        </w:rPr>
        <w:t>with</w:t>
      </w:r>
      <w:r>
        <w:rPr>
          <w:rFonts w:ascii="Times New Roman" w:hAnsi="Times New Roman" w:hint="eastAsia"/>
          <w:lang w:eastAsia="zh-CN"/>
        </w:rPr>
        <w:t xml:space="preserve"> an SNPN subscription:</w:t>
      </w:r>
    </w:p>
    <w:p w:rsidR="00393091" w:rsidRPr="00185AF0" w:rsidRDefault="00393091" w:rsidP="00634B39">
      <w:pPr>
        <w:rPr>
          <w:rFonts w:ascii="Times New Roman" w:hAnsi="Times New Roman"/>
          <w:lang w:eastAsia="zh-CN"/>
        </w:rPr>
      </w:pPr>
      <w:r>
        <w:rPr>
          <w:rFonts w:ascii="Times New Roman" w:hAnsi="Times New Roman"/>
          <w:lang w:eastAsia="zh-CN"/>
        </w:rPr>
        <w:lastRenderedPageBreak/>
        <w:t>F</w:t>
      </w:r>
      <w:r>
        <w:rPr>
          <w:rFonts w:ascii="Times New Roman" w:hAnsi="Times New Roman" w:hint="eastAsia"/>
          <w:lang w:eastAsia="zh-CN"/>
        </w:rPr>
        <w:t xml:space="preserve">or the case of the UE </w:t>
      </w:r>
      <w:r>
        <w:rPr>
          <w:rFonts w:ascii="Times New Roman" w:hAnsi="Times New Roman"/>
          <w:lang w:eastAsia="zh-CN"/>
        </w:rPr>
        <w:t>with</w:t>
      </w:r>
      <w:r>
        <w:rPr>
          <w:rFonts w:ascii="Times New Roman" w:hAnsi="Times New Roman" w:hint="eastAsia"/>
          <w:lang w:eastAsia="zh-CN"/>
        </w:rPr>
        <w:t xml:space="preserve"> a PLMN subscription</w:t>
      </w:r>
      <w:r w:rsidR="00367AF4">
        <w:rPr>
          <w:rFonts w:ascii="Times New Roman" w:hAnsi="Times New Roman" w:hint="eastAsia"/>
          <w:lang w:eastAsia="zh-CN"/>
        </w:rPr>
        <w:t>:</w:t>
      </w:r>
    </w:p>
    <w:p w:rsidR="00634B39" w:rsidRPr="00185AF0" w:rsidRDefault="003B7D25" w:rsidP="00634B39">
      <w:pPr>
        <w:rPr>
          <w:rFonts w:ascii="Times New Roman" w:hAnsi="Times New Roman"/>
          <w:lang w:eastAsia="zh-CN"/>
        </w:rPr>
      </w:pPr>
      <w:r>
        <w:rPr>
          <w:rFonts w:ascii="Times New Roman" w:hAnsi="Times New Roman" w:hint="eastAsia"/>
          <w:lang w:eastAsia="zh-CN"/>
        </w:rPr>
        <w:t>F</w:t>
      </w:r>
      <w:r w:rsidR="00634B39" w:rsidRPr="00185AF0">
        <w:rPr>
          <w:rFonts w:ascii="Times New Roman" w:hAnsi="Times New Roman"/>
          <w:lang w:eastAsia="zh-CN"/>
        </w:rPr>
        <w:t>or SNPN only</w:t>
      </w:r>
      <w:r>
        <w:rPr>
          <w:rFonts w:ascii="Times New Roman" w:hAnsi="Times New Roman" w:hint="eastAsia"/>
          <w:lang w:eastAsia="zh-CN"/>
        </w:rPr>
        <w:t>,</w:t>
      </w:r>
      <w:r w:rsidRPr="003B7D25">
        <w:rPr>
          <w:rFonts w:ascii="Times New Roman" w:hAnsi="Times New Roman"/>
          <w:lang w:eastAsia="zh-CN"/>
        </w:rPr>
        <w:t xml:space="preserve"> </w:t>
      </w:r>
      <w:r>
        <w:rPr>
          <w:rFonts w:ascii="Times New Roman" w:hAnsi="Times New Roman"/>
          <w:lang w:eastAsia="zh-CN"/>
        </w:rPr>
        <w:t>SIB will be enhanced as follows</w:t>
      </w:r>
      <w:r>
        <w:rPr>
          <w:rFonts w:ascii="Times New Roman" w:hAnsi="Times New Roman" w:hint="eastAsia"/>
          <w:lang w:eastAsia="zh-CN"/>
        </w:rPr>
        <w:t>:</w:t>
      </w:r>
    </w:p>
    <w:p w:rsidR="00634B39" w:rsidRPr="00185AF0" w:rsidRDefault="00634B39" w:rsidP="00634B39">
      <w:pPr>
        <w:rPr>
          <w:rFonts w:ascii="Times New Roman" w:hAnsi="Times New Roman"/>
          <w:lang w:eastAsia="zh-CN"/>
        </w:rPr>
      </w:pPr>
      <w:r w:rsidRPr="00185AF0">
        <w:rPr>
          <w:rFonts w:ascii="Times New Roman" w:hAnsi="Times New Roman"/>
          <w:lang w:eastAsia="zh-CN"/>
        </w:rPr>
        <w:t>-</w:t>
      </w:r>
      <w:r w:rsidRPr="00185AF0">
        <w:rPr>
          <w:rFonts w:ascii="Times New Roman" w:hAnsi="Times New Roman"/>
          <w:lang w:eastAsia="zh-CN"/>
        </w:rPr>
        <w:tab/>
        <w:t>Indication that "access using credentials from a separate entity is supported"</w:t>
      </w:r>
    </w:p>
    <w:p w:rsidR="00634B39" w:rsidRPr="00185AF0" w:rsidRDefault="00634B39" w:rsidP="00634B39">
      <w:pPr>
        <w:rPr>
          <w:rFonts w:ascii="Times New Roman" w:hAnsi="Times New Roman"/>
          <w:lang w:eastAsia="zh-CN"/>
        </w:rPr>
      </w:pPr>
      <w:r w:rsidRPr="00185AF0">
        <w:rPr>
          <w:rFonts w:ascii="Times New Roman" w:hAnsi="Times New Roman"/>
          <w:lang w:eastAsia="zh-CN"/>
        </w:rPr>
        <w:t>-</w:t>
      </w:r>
      <w:r w:rsidRPr="00185AF0">
        <w:rPr>
          <w:rFonts w:ascii="Times New Roman" w:hAnsi="Times New Roman"/>
          <w:lang w:eastAsia="zh-CN"/>
        </w:rPr>
        <w:tab/>
        <w:t>Optionally, supported Group IDs (GIDs)</w:t>
      </w:r>
    </w:p>
    <w:p w:rsidR="00634B39" w:rsidRPr="00185AF0" w:rsidRDefault="00634B39" w:rsidP="00634B39">
      <w:pPr>
        <w:rPr>
          <w:rFonts w:ascii="Times New Roman" w:hAnsi="Times New Roman"/>
          <w:lang w:eastAsia="zh-CN"/>
        </w:rPr>
      </w:pPr>
      <w:r w:rsidRPr="00185AF0">
        <w:rPr>
          <w:rFonts w:ascii="Times New Roman" w:hAnsi="Times New Roman"/>
          <w:lang w:eastAsia="zh-CN"/>
        </w:rPr>
        <w:t>-</w:t>
      </w:r>
      <w:r w:rsidRPr="00185AF0">
        <w:rPr>
          <w:rFonts w:ascii="Times New Roman" w:hAnsi="Times New Roman"/>
          <w:lang w:eastAsia="zh-CN"/>
        </w:rPr>
        <w:tab/>
        <w:t>Optionally, an indication whether the SNPN allows registration attempts from UEs that are not explicitly configured to select the SNPN</w:t>
      </w:r>
    </w:p>
    <w:p w:rsidR="008E1B2C" w:rsidRPr="009F1226" w:rsidRDefault="008E1B2C" w:rsidP="008E1B2C">
      <w:pPr>
        <w:spacing w:after="0"/>
        <w:rPr>
          <w:b/>
          <w:bCs/>
          <w:lang w:eastAsia="zh-CN"/>
        </w:rPr>
      </w:pPr>
      <w:r>
        <w:rPr>
          <w:b/>
          <w:bCs/>
        </w:rPr>
        <w:t xml:space="preserve">Observation </w:t>
      </w:r>
      <w:r w:rsidR="00F34617">
        <w:rPr>
          <w:rFonts w:hint="eastAsia"/>
          <w:b/>
          <w:bCs/>
          <w:lang w:eastAsia="zh-CN"/>
        </w:rPr>
        <w:t>1</w:t>
      </w:r>
      <w:r>
        <w:rPr>
          <w:b/>
          <w:bCs/>
        </w:rPr>
        <w:t xml:space="preserve">: </w:t>
      </w:r>
      <w:r>
        <w:rPr>
          <w:rFonts w:hint="eastAsia"/>
          <w:b/>
          <w:bCs/>
          <w:lang w:eastAsia="zh-CN"/>
        </w:rPr>
        <w:t>In Rel-17, f</w:t>
      </w:r>
      <w:r w:rsidRPr="009F1226">
        <w:rPr>
          <w:b/>
          <w:bCs/>
          <w:lang w:eastAsia="zh-CN"/>
        </w:rPr>
        <w:t>or SNPN only</w:t>
      </w:r>
      <w:r w:rsidRPr="009F1226">
        <w:rPr>
          <w:rFonts w:hint="eastAsia"/>
          <w:b/>
          <w:bCs/>
          <w:lang w:eastAsia="zh-CN"/>
        </w:rPr>
        <w:t>,</w:t>
      </w:r>
      <w:r w:rsidRPr="009F1226">
        <w:rPr>
          <w:b/>
          <w:bCs/>
          <w:lang w:eastAsia="zh-CN"/>
        </w:rPr>
        <w:t xml:space="preserve"> SIB will be enhanced as follows</w:t>
      </w:r>
      <w:r w:rsidRPr="009F1226">
        <w:rPr>
          <w:rFonts w:hint="eastAsia"/>
          <w:b/>
          <w:bCs/>
          <w:lang w:eastAsia="zh-CN"/>
        </w:rPr>
        <w:t>:</w:t>
      </w:r>
    </w:p>
    <w:p w:rsidR="008E1B2C" w:rsidRPr="009F1226" w:rsidRDefault="008E1B2C" w:rsidP="008E1B2C">
      <w:pPr>
        <w:spacing w:after="0"/>
        <w:rPr>
          <w:b/>
          <w:bCs/>
          <w:lang w:eastAsia="zh-CN"/>
        </w:rPr>
      </w:pPr>
      <w:r w:rsidRPr="009F1226">
        <w:rPr>
          <w:b/>
          <w:bCs/>
          <w:lang w:eastAsia="zh-CN"/>
        </w:rPr>
        <w:t>-</w:t>
      </w:r>
      <w:r w:rsidRPr="009F1226">
        <w:rPr>
          <w:b/>
          <w:bCs/>
          <w:lang w:eastAsia="zh-CN"/>
        </w:rPr>
        <w:tab/>
        <w:t>Indication that "access using credentials from a separate entity is supported"</w:t>
      </w:r>
    </w:p>
    <w:p w:rsidR="008E1B2C" w:rsidRPr="009F1226" w:rsidRDefault="008E1B2C" w:rsidP="008E1B2C">
      <w:pPr>
        <w:spacing w:after="0"/>
        <w:rPr>
          <w:b/>
          <w:bCs/>
          <w:lang w:eastAsia="zh-CN"/>
        </w:rPr>
      </w:pPr>
      <w:r w:rsidRPr="009F1226">
        <w:rPr>
          <w:b/>
          <w:bCs/>
          <w:lang w:eastAsia="zh-CN"/>
        </w:rPr>
        <w:t>-</w:t>
      </w:r>
      <w:r w:rsidRPr="009F1226">
        <w:rPr>
          <w:b/>
          <w:bCs/>
          <w:lang w:eastAsia="zh-CN"/>
        </w:rPr>
        <w:tab/>
        <w:t>Optionally, supported Group IDs (GIDs)</w:t>
      </w:r>
    </w:p>
    <w:p w:rsidR="008E1B2C" w:rsidRDefault="008E1B2C" w:rsidP="008E1B2C">
      <w:pPr>
        <w:spacing w:after="0"/>
        <w:rPr>
          <w:rFonts w:hint="eastAsia"/>
          <w:b/>
          <w:bCs/>
          <w:lang w:eastAsia="zh-CN"/>
        </w:rPr>
      </w:pPr>
      <w:r w:rsidRPr="009F1226">
        <w:rPr>
          <w:b/>
          <w:bCs/>
          <w:lang w:eastAsia="zh-CN"/>
        </w:rPr>
        <w:t>-</w:t>
      </w:r>
      <w:r w:rsidRPr="009F1226">
        <w:rPr>
          <w:b/>
          <w:bCs/>
          <w:lang w:eastAsia="zh-CN"/>
        </w:rPr>
        <w:tab/>
        <w:t>Optionally, an indication whether the SNPN allows registration attempts from UEs that are not explicitly configured to select the SNPN</w:t>
      </w:r>
    </w:p>
    <w:p w:rsidR="005B30C8" w:rsidRPr="009F1226" w:rsidRDefault="005B30C8" w:rsidP="005B30C8">
      <w:pPr>
        <w:spacing w:after="0"/>
        <w:rPr>
          <w:b/>
          <w:bCs/>
          <w:lang w:eastAsia="zh-CN"/>
        </w:rPr>
      </w:pPr>
      <w:r w:rsidRPr="009F1226">
        <w:rPr>
          <w:b/>
          <w:bCs/>
          <w:lang w:eastAsia="zh-CN"/>
        </w:rPr>
        <w:t>-</w:t>
      </w:r>
      <w:r w:rsidRPr="009F1226">
        <w:rPr>
          <w:b/>
          <w:bCs/>
          <w:lang w:eastAsia="zh-CN"/>
        </w:rPr>
        <w:tab/>
        <w:t>Optionally, supported Group IDs (GIDs)</w:t>
      </w:r>
      <w:r>
        <w:rPr>
          <w:b/>
          <w:bCs/>
          <w:lang w:eastAsia="zh-CN"/>
        </w:rPr>
        <w:t>’</w:t>
      </w:r>
      <w:r>
        <w:rPr>
          <w:rFonts w:hint="eastAsia"/>
          <w:b/>
          <w:bCs/>
          <w:lang w:eastAsia="zh-CN"/>
        </w:rPr>
        <w:t>s human readable name</w:t>
      </w:r>
    </w:p>
    <w:p w:rsidR="005B30C8" w:rsidRPr="009F1226" w:rsidRDefault="005B30C8" w:rsidP="008E1B2C">
      <w:pPr>
        <w:spacing w:after="0"/>
        <w:rPr>
          <w:b/>
          <w:bCs/>
          <w:lang w:eastAsia="zh-CN"/>
        </w:rPr>
      </w:pPr>
    </w:p>
    <w:p w:rsidR="008E1B2C" w:rsidRDefault="008E1B2C" w:rsidP="008E1B2C">
      <w:pPr>
        <w:spacing w:after="0"/>
        <w:rPr>
          <w:b/>
          <w:bCs/>
          <w:lang w:eastAsia="zh-CN"/>
        </w:rPr>
      </w:pPr>
    </w:p>
    <w:p w:rsidR="008E1B2C" w:rsidRPr="00A94394" w:rsidRDefault="008E1B2C" w:rsidP="00A94394">
      <w:pPr>
        <w:spacing w:after="0"/>
        <w:rPr>
          <w:b/>
          <w:bCs/>
        </w:rPr>
      </w:pPr>
      <w:r w:rsidRPr="00A94394">
        <w:rPr>
          <w:rFonts w:hint="eastAsia"/>
          <w:b/>
          <w:bCs/>
        </w:rPr>
        <w:t xml:space="preserve">Observation </w:t>
      </w:r>
      <w:r w:rsidR="00F34617">
        <w:rPr>
          <w:rFonts w:hint="eastAsia"/>
          <w:b/>
          <w:bCs/>
          <w:lang w:eastAsia="zh-CN"/>
        </w:rPr>
        <w:t>2</w:t>
      </w:r>
      <w:r w:rsidRPr="00A94394">
        <w:rPr>
          <w:rFonts w:hint="eastAsia"/>
          <w:b/>
          <w:bCs/>
        </w:rPr>
        <w:t xml:space="preserve">: The new </w:t>
      </w:r>
      <w:r w:rsidRPr="00A94394">
        <w:rPr>
          <w:b/>
          <w:bCs/>
        </w:rPr>
        <w:t>additional</w:t>
      </w:r>
      <w:r w:rsidRPr="00A94394">
        <w:rPr>
          <w:rFonts w:hint="eastAsia"/>
          <w:b/>
          <w:bCs/>
        </w:rPr>
        <w:t xml:space="preserve"> IEs are in SNPN granularity.</w:t>
      </w:r>
    </w:p>
    <w:p w:rsidR="008E1B2C" w:rsidRPr="00B61A45" w:rsidRDefault="008E1B2C" w:rsidP="00B61A45">
      <w:pPr>
        <w:spacing w:before="240" w:after="0"/>
        <w:rPr>
          <w:rFonts w:ascii="Times New Roman" w:eastAsia="宋体" w:hAnsi="Times New Roman"/>
        </w:rPr>
      </w:pPr>
      <w:r w:rsidRPr="00B61A45">
        <w:rPr>
          <w:rFonts w:ascii="Times New Roman" w:eastAsia="宋体" w:hAnsi="Times New Roman" w:hint="eastAsia"/>
        </w:rPr>
        <w:t>TR 23.700</w:t>
      </w:r>
      <w:r w:rsidRPr="00B61A45">
        <w:rPr>
          <w:rFonts w:ascii="Times New Roman" w:eastAsia="宋体" w:hAnsi="Times New Roman"/>
          <w:lang w:eastAsia="zh-CN"/>
        </w:rPr>
        <w:t xml:space="preserve"> further</w:t>
      </w:r>
      <w:r w:rsidRPr="00B61A45">
        <w:rPr>
          <w:rFonts w:ascii="Times New Roman" w:eastAsia="宋体" w:hAnsi="Times New Roman" w:hint="eastAsia"/>
        </w:rPr>
        <w:t xml:space="preserve"> requests RAN2 to discuss and determine </w:t>
      </w:r>
      <w:r w:rsidRPr="00B61A45">
        <w:rPr>
          <w:rFonts w:ascii="Times New Roman" w:eastAsia="宋体" w:hAnsi="Times New Roman"/>
        </w:rPr>
        <w:t>the maximum number of supported Group IDs</w:t>
      </w:r>
      <w:r w:rsidRPr="00B61A45">
        <w:rPr>
          <w:rFonts w:ascii="Times New Roman" w:eastAsia="宋体" w:hAnsi="Times New Roman" w:hint="eastAsia"/>
        </w:rPr>
        <w:t xml:space="preserve">, and the Group IDs represents a kind of </w:t>
      </w:r>
      <w:r w:rsidRPr="00B61A45">
        <w:rPr>
          <w:rFonts w:ascii="Times New Roman" w:eastAsia="宋体" w:hAnsi="Times New Roman"/>
        </w:rPr>
        <w:t>separate</w:t>
      </w:r>
      <w:r w:rsidRPr="00B61A45">
        <w:rPr>
          <w:rFonts w:ascii="Times New Roman" w:eastAsia="宋体" w:hAnsi="Times New Roman" w:hint="eastAsia"/>
        </w:rPr>
        <w:t xml:space="preserve"> entity that </w:t>
      </w:r>
      <w:r w:rsidRPr="00B61A45">
        <w:rPr>
          <w:rFonts w:ascii="Times New Roman" w:eastAsia="宋体" w:hAnsi="Times New Roman"/>
        </w:rPr>
        <w:t>owning the credentials</w:t>
      </w:r>
      <w:r w:rsidRPr="00B61A45">
        <w:rPr>
          <w:rFonts w:ascii="Times New Roman" w:eastAsia="宋体" w:hAnsi="Times New Roman" w:hint="eastAsia"/>
        </w:rPr>
        <w:t>：</w:t>
      </w:r>
    </w:p>
    <w:tbl>
      <w:tblPr>
        <w:tblStyle w:val="af"/>
        <w:tblW w:w="0" w:type="auto"/>
        <w:tblLook w:val="04A0"/>
      </w:tblPr>
      <w:tblGrid>
        <w:gridCol w:w="9857"/>
      </w:tblGrid>
      <w:tr w:rsidR="008E1B2C" w:rsidTr="009A2EB9">
        <w:tc>
          <w:tcPr>
            <w:tcW w:w="9857" w:type="dxa"/>
          </w:tcPr>
          <w:p w:rsidR="008E1B2C" w:rsidRPr="007E6359" w:rsidRDefault="008E1B2C" w:rsidP="009A2EB9">
            <w:pPr>
              <w:pStyle w:val="B1"/>
              <w:rPr>
                <w:rFonts w:eastAsia="PMingLiU"/>
                <w:lang w:val="en-US" w:eastAsia="zh-TW"/>
              </w:rPr>
            </w:pPr>
            <w:r w:rsidRPr="007E6359">
              <w:rPr>
                <w:lang w:eastAsia="zh-TW"/>
              </w:rPr>
              <w:t>-</w:t>
            </w:r>
            <w:r w:rsidRPr="007E6359">
              <w:rPr>
                <w:lang w:eastAsia="zh-TW"/>
              </w:rPr>
              <w:tab/>
            </w:r>
            <w:r w:rsidRPr="007E6359">
              <w:rPr>
                <w:rFonts w:eastAsia="PMingLiU"/>
                <w:lang w:val="en-US" w:eastAsia="zh-TW"/>
              </w:rPr>
              <w:t xml:space="preserve">Group ID as a specific case of SNPN ID reusing SNPN ID encoding in </w:t>
            </w:r>
            <w:r w:rsidRPr="007E6359">
              <w:rPr>
                <w:lang w:eastAsia="ko-KR"/>
              </w:rPr>
              <w:t>TS 23.003 [15]</w:t>
            </w:r>
            <w:r w:rsidRPr="007E6359">
              <w:rPr>
                <w:rFonts w:eastAsia="PMingLiU"/>
                <w:lang w:val="en-US" w:eastAsia="zh-TW"/>
              </w:rPr>
              <w:t>, where</w:t>
            </w:r>
          </w:p>
          <w:p w:rsidR="008E1B2C" w:rsidRPr="007E6359" w:rsidRDefault="008E1B2C" w:rsidP="009A2EB9">
            <w:pPr>
              <w:pStyle w:val="B2"/>
              <w:rPr>
                <w:lang w:val="en-US" w:eastAsia="zh-TW"/>
              </w:rPr>
            </w:pPr>
            <w:r w:rsidRPr="007E6359">
              <w:rPr>
                <w:lang w:val="en-US" w:eastAsia="zh-TW"/>
              </w:rPr>
              <w:t>-</w:t>
            </w:r>
            <w:r w:rsidRPr="007E6359">
              <w:rPr>
                <w:lang w:val="en-US" w:eastAsia="zh-TW"/>
              </w:rPr>
              <w:tab/>
            </w:r>
            <w:r w:rsidRPr="007E6359">
              <w:rPr>
                <w:lang w:eastAsia="zh-TW"/>
              </w:rPr>
              <w:t>Assignment mode 1 indicat</w:t>
            </w:r>
            <w:r w:rsidRPr="007E6359">
              <w:rPr>
                <w:lang w:val="en-US" w:eastAsia="zh-TW"/>
              </w:rPr>
              <w:t>es</w:t>
            </w:r>
            <w:r w:rsidRPr="007E6359">
              <w:rPr>
                <w:lang w:eastAsia="zh-TW"/>
              </w:rPr>
              <w:t xml:space="preserve"> self-managed </w:t>
            </w:r>
            <w:r w:rsidRPr="007E6359">
              <w:rPr>
                <w:lang w:val="en-US" w:eastAsia="zh-TW"/>
              </w:rPr>
              <w:t xml:space="preserve">Home SP Group ID values as the </w:t>
            </w:r>
            <w:r w:rsidRPr="007E6359">
              <w:rPr>
                <w:lang w:eastAsia="zh-TW"/>
              </w:rPr>
              <w:t>NID Value</w:t>
            </w:r>
            <w:r w:rsidRPr="007E6359">
              <w:rPr>
                <w:lang w:val="en-US" w:eastAsia="zh-TW"/>
              </w:rPr>
              <w:t xml:space="preserve"> is</w:t>
            </w:r>
            <w:r w:rsidRPr="007E6359">
              <w:rPr>
                <w:lang w:eastAsia="zh-TW"/>
              </w:rPr>
              <w:t xml:space="preserve"> </w:t>
            </w:r>
            <w:r w:rsidRPr="007E6359">
              <w:rPr>
                <w:lang w:val="en-US" w:eastAsia="zh-TW"/>
              </w:rPr>
              <w:t>chosen independently at deployment time.</w:t>
            </w:r>
          </w:p>
          <w:p w:rsidR="008E1B2C" w:rsidRPr="007E6359" w:rsidRDefault="008E1B2C" w:rsidP="009A2EB9">
            <w:pPr>
              <w:pStyle w:val="B2"/>
              <w:rPr>
                <w:rStyle w:val="IvDbodytextChar"/>
                <w:i/>
                <w:sz w:val="20"/>
                <w:szCs w:val="20"/>
                <w:lang w:val="en-US" w:eastAsia="zh-CN"/>
              </w:rPr>
            </w:pPr>
            <w:r w:rsidRPr="007E6359">
              <w:rPr>
                <w:lang w:val="en-US" w:eastAsia="zh-TW"/>
              </w:rPr>
              <w:t>-</w:t>
            </w:r>
            <w:r w:rsidRPr="007E6359">
              <w:rPr>
                <w:lang w:val="en-US" w:eastAsia="zh-TW"/>
              </w:rPr>
              <w:tab/>
              <w:t xml:space="preserve">Assignment mode 0 indicates Home SP Group ID is globally unique as the NID Value is globally unique. One possibility for ensuring uniqueness is to use IANA PEN as in </w:t>
            </w:r>
            <w:r w:rsidRPr="007E6359">
              <w:rPr>
                <w:lang w:eastAsia="ko-KR"/>
              </w:rPr>
              <w:t>TS 23.003 [15]</w:t>
            </w:r>
            <w:r w:rsidRPr="007E6359">
              <w:rPr>
                <w:lang w:val="en-US" w:eastAsia="zh-TW"/>
              </w:rPr>
              <w:t>.</w:t>
            </w:r>
          </w:p>
        </w:tc>
      </w:tr>
    </w:tbl>
    <w:p w:rsidR="008E1B2C" w:rsidRPr="00B61A45" w:rsidRDefault="008E1B2C" w:rsidP="00B61A45">
      <w:pPr>
        <w:spacing w:before="240" w:after="0"/>
        <w:rPr>
          <w:rFonts w:ascii="Times New Roman" w:eastAsia="宋体" w:hAnsi="Times New Roman"/>
        </w:rPr>
      </w:pPr>
      <w:r w:rsidRPr="00B61A45">
        <w:rPr>
          <w:rFonts w:ascii="Times New Roman" w:eastAsia="宋体" w:hAnsi="Times New Roman" w:hint="eastAsia"/>
        </w:rPr>
        <w:t>As we know, in Rel-16, we limited the maximum number of SNPN as 12, as follows:</w:t>
      </w:r>
    </w:p>
    <w:tbl>
      <w:tblPr>
        <w:tblStyle w:val="af"/>
        <w:tblW w:w="0" w:type="auto"/>
        <w:tblLook w:val="04A0"/>
      </w:tblPr>
      <w:tblGrid>
        <w:gridCol w:w="9857"/>
      </w:tblGrid>
      <w:tr w:rsidR="008E1B2C" w:rsidTr="009A2EB9">
        <w:tc>
          <w:tcPr>
            <w:tcW w:w="9857" w:type="dxa"/>
          </w:tcPr>
          <w:p w:rsidR="008E1B2C" w:rsidRPr="000144B0" w:rsidRDefault="008E1B2C" w:rsidP="009A2EB9">
            <w:pPr>
              <w:pStyle w:val="B1"/>
              <w:numPr>
                <w:ilvl w:val="0"/>
                <w:numId w:val="20"/>
              </w:numPr>
              <w:rPr>
                <w:b/>
                <w:lang w:eastAsia="zh-TW"/>
              </w:rPr>
            </w:pPr>
            <w:r w:rsidRPr="000144B0">
              <w:rPr>
                <w:b/>
                <w:lang w:eastAsia="zh-TW"/>
              </w:rPr>
              <w:t>Up to 12 different SNPNs can be broadcasted in a cell.</w:t>
            </w:r>
          </w:p>
          <w:p w:rsidR="008E1B2C" w:rsidRDefault="008E1B2C" w:rsidP="009A2EB9">
            <w:pPr>
              <w:pStyle w:val="B1"/>
              <w:numPr>
                <w:ilvl w:val="0"/>
                <w:numId w:val="20"/>
              </w:numPr>
              <w:rPr>
                <w:rStyle w:val="IvDbodytextChar"/>
                <w:i/>
                <w:sz w:val="20"/>
                <w:szCs w:val="20"/>
                <w:lang w:eastAsia="zh-CN"/>
              </w:rPr>
            </w:pPr>
            <w:r w:rsidRPr="000144B0">
              <w:rPr>
                <w:b/>
                <w:lang w:eastAsia="zh-TW"/>
              </w:rPr>
              <w:t>If “mixed” network sharing is allowed (i.e. a cell can contain both PLMNs and NPNs), the total number of networks indicated in SIB1 (i.e. #PLMN + #SNPN + #PNI-NPN) shall not exceed 12.</w:t>
            </w:r>
          </w:p>
        </w:tc>
      </w:tr>
    </w:tbl>
    <w:p w:rsidR="008E1B2C" w:rsidRDefault="008E1B2C" w:rsidP="00B61A45">
      <w:pPr>
        <w:spacing w:before="240" w:after="0"/>
        <w:rPr>
          <w:rFonts w:ascii="Times New Roman" w:eastAsia="宋体" w:hAnsi="Times New Roman"/>
          <w:lang w:eastAsia="zh-CN"/>
        </w:rPr>
      </w:pPr>
      <w:r w:rsidRPr="00B61A45">
        <w:rPr>
          <w:rFonts w:ascii="Times New Roman" w:eastAsia="宋体" w:hAnsi="Times New Roman"/>
          <w:lang w:eastAsia="zh-CN"/>
        </w:rPr>
        <w:t xml:space="preserve">This restriction </w:t>
      </w:r>
      <w:r w:rsidRPr="00B61A45">
        <w:rPr>
          <w:rFonts w:ascii="Times New Roman" w:eastAsia="宋体" w:hAnsi="Times New Roman" w:hint="eastAsia"/>
        </w:rPr>
        <w:t xml:space="preserve">discussed in Rel-16 </w:t>
      </w:r>
      <w:r w:rsidRPr="00B61A45">
        <w:rPr>
          <w:rFonts w:ascii="Times New Roman" w:eastAsia="宋体" w:hAnsi="Times New Roman"/>
          <w:lang w:eastAsia="zh-CN"/>
        </w:rPr>
        <w:t xml:space="preserve">comes from the fact that there are several places in the RRC signalling (e.g. in RRC connection setup complete) where the maximum number of networks is </w:t>
      </w:r>
      <w:r w:rsidRPr="00B61A45">
        <w:rPr>
          <w:rFonts w:ascii="Times New Roman" w:eastAsia="宋体" w:hAnsi="Times New Roman" w:hint="eastAsia"/>
        </w:rPr>
        <w:t xml:space="preserve">set to </w:t>
      </w:r>
      <w:r w:rsidRPr="00B61A45">
        <w:rPr>
          <w:rFonts w:ascii="Times New Roman" w:eastAsia="宋体" w:hAnsi="Times New Roman"/>
          <w:lang w:eastAsia="zh-CN"/>
        </w:rPr>
        <w:t>12 and where a network is referred to using an index which points to an entry in the broadcasted network list</w:t>
      </w:r>
      <w:r w:rsidRPr="00B61A45">
        <w:rPr>
          <w:rFonts w:ascii="Times New Roman" w:eastAsia="宋体" w:hAnsi="Times New Roman" w:hint="eastAsia"/>
        </w:rPr>
        <w:t xml:space="preserve">, as example, in the </w:t>
      </w:r>
      <w:r w:rsidRPr="00B61A45">
        <w:rPr>
          <w:rFonts w:ascii="Times New Roman" w:eastAsia="宋体" w:hAnsi="Times New Roman"/>
          <w:lang w:eastAsia="zh-CN"/>
        </w:rPr>
        <w:t>in RRC connection setup complete</w:t>
      </w:r>
      <w:r w:rsidRPr="00B61A45">
        <w:rPr>
          <w:rFonts w:ascii="Times New Roman" w:eastAsia="宋体" w:hAnsi="Times New Roman" w:hint="eastAsia"/>
        </w:rPr>
        <w:t xml:space="preserve"> message:</w:t>
      </w:r>
    </w:p>
    <w:p w:rsidR="00B61A45" w:rsidRPr="00B61A45" w:rsidRDefault="00B61A45" w:rsidP="00B61A45">
      <w:pPr>
        <w:spacing w:before="240" w:after="0"/>
        <w:rPr>
          <w:rFonts w:ascii="Times New Roman" w:eastAsia="宋体" w:hAnsi="Times New Roman"/>
          <w:lang w:eastAsia="zh-CN"/>
        </w:rPr>
      </w:pPr>
    </w:p>
    <w:p w:rsidR="008E1B2C" w:rsidRPr="006E19FB" w:rsidRDefault="008E1B2C" w:rsidP="008E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6E19FB">
        <w:rPr>
          <w:rFonts w:ascii="Courier New" w:eastAsia="Times New Roman" w:hAnsi="Courier New"/>
          <w:noProof/>
          <w:sz w:val="16"/>
          <w:lang w:eastAsia="en-GB"/>
        </w:rPr>
        <w:t xml:space="preserve">RRCSetupComplete-IEs ::=            </w:t>
      </w:r>
      <w:r w:rsidRPr="006E19FB">
        <w:rPr>
          <w:rFonts w:ascii="Courier New" w:eastAsia="Times New Roman" w:hAnsi="Courier New"/>
          <w:noProof/>
          <w:color w:val="993366"/>
          <w:sz w:val="16"/>
          <w:lang w:eastAsia="en-GB"/>
        </w:rPr>
        <w:t>SEQUENCE</w:t>
      </w:r>
      <w:r w:rsidRPr="006E19FB">
        <w:rPr>
          <w:rFonts w:ascii="Courier New" w:eastAsia="Times New Roman" w:hAnsi="Courier New"/>
          <w:noProof/>
          <w:sz w:val="16"/>
          <w:lang w:eastAsia="en-GB"/>
        </w:rPr>
        <w:t xml:space="preserve"> {</w:t>
      </w:r>
    </w:p>
    <w:p w:rsidR="008E1B2C" w:rsidRPr="006E19FB" w:rsidRDefault="008E1B2C" w:rsidP="008E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6E19FB">
        <w:rPr>
          <w:rFonts w:ascii="Courier New" w:eastAsia="Times New Roman" w:hAnsi="Courier New"/>
          <w:noProof/>
          <w:sz w:val="16"/>
          <w:lang w:eastAsia="en-GB"/>
        </w:rPr>
        <w:t xml:space="preserve">    selectedPLMN-Identity               </w:t>
      </w:r>
      <w:r w:rsidRPr="006E19FB">
        <w:rPr>
          <w:rFonts w:ascii="Courier New" w:eastAsia="Times New Roman" w:hAnsi="Courier New"/>
          <w:noProof/>
          <w:color w:val="993366"/>
          <w:sz w:val="16"/>
          <w:lang w:eastAsia="en-GB"/>
        </w:rPr>
        <w:t>INTEGER</w:t>
      </w:r>
      <w:r w:rsidRPr="006E19FB">
        <w:rPr>
          <w:rFonts w:ascii="Courier New" w:eastAsia="Times New Roman" w:hAnsi="Courier New"/>
          <w:noProof/>
          <w:sz w:val="16"/>
          <w:lang w:eastAsia="en-GB"/>
        </w:rPr>
        <w:t xml:space="preserve"> (1..</w:t>
      </w:r>
      <w:r w:rsidRPr="006E19FB">
        <w:rPr>
          <w:rFonts w:ascii="Courier New" w:eastAsia="Times New Roman" w:hAnsi="Courier New"/>
          <w:noProof/>
          <w:sz w:val="16"/>
          <w:highlight w:val="yellow"/>
          <w:lang w:eastAsia="en-GB"/>
        </w:rPr>
        <w:t>maxPLMN</w:t>
      </w:r>
      <w:r w:rsidRPr="006E19FB">
        <w:rPr>
          <w:rFonts w:ascii="Courier New" w:eastAsia="Times New Roman" w:hAnsi="Courier New"/>
          <w:noProof/>
          <w:sz w:val="16"/>
          <w:lang w:eastAsia="en-GB"/>
        </w:rPr>
        <w:t>),</w:t>
      </w:r>
    </w:p>
    <w:p w:rsidR="008E1B2C" w:rsidRPr="006E19FB" w:rsidRDefault="008E1B2C" w:rsidP="008E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sz w:val="16"/>
          <w:lang w:eastAsia="zh-CN"/>
        </w:rPr>
      </w:pPr>
      <w:r w:rsidRPr="006E19FB">
        <w:rPr>
          <w:rFonts w:ascii="Courier New" w:eastAsia="Times New Roman" w:hAnsi="Courier New"/>
          <w:noProof/>
          <w:sz w:val="16"/>
          <w:lang w:eastAsia="en-GB"/>
        </w:rPr>
        <w:t xml:space="preserve"> </w:t>
      </w:r>
      <w:r>
        <w:rPr>
          <w:rFonts w:ascii="Courier New" w:eastAsiaTheme="minorEastAsia" w:hAnsi="Courier New"/>
          <w:noProof/>
          <w:sz w:val="16"/>
          <w:lang w:eastAsia="zh-CN"/>
        </w:rPr>
        <w:t>…</w:t>
      </w:r>
    </w:p>
    <w:p w:rsidR="008E1B2C" w:rsidRPr="006E19FB" w:rsidRDefault="008E1B2C" w:rsidP="008E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6E19FB">
        <w:rPr>
          <w:rFonts w:ascii="Courier New" w:eastAsia="Times New Roman" w:hAnsi="Courier New"/>
          <w:noProof/>
          <w:sz w:val="16"/>
          <w:lang w:eastAsia="en-GB"/>
        </w:rPr>
        <w:t xml:space="preserve">    }                                                                                   </w:t>
      </w:r>
      <w:r w:rsidRPr="006E19FB">
        <w:rPr>
          <w:rFonts w:ascii="Courier New" w:eastAsia="Times New Roman" w:hAnsi="Courier New"/>
          <w:noProof/>
          <w:color w:val="993366"/>
          <w:sz w:val="16"/>
          <w:lang w:eastAsia="en-GB"/>
        </w:rPr>
        <w:t>OPTIONAL</w:t>
      </w:r>
      <w:r w:rsidRPr="006E19FB">
        <w:rPr>
          <w:rFonts w:ascii="Courier New" w:eastAsia="Times New Roman" w:hAnsi="Courier New"/>
          <w:noProof/>
          <w:sz w:val="16"/>
          <w:lang w:eastAsia="en-GB"/>
        </w:rPr>
        <w:t>,</w:t>
      </w:r>
    </w:p>
    <w:p w:rsidR="008E1B2C" w:rsidRDefault="008E1B2C" w:rsidP="008E1B2C">
      <w:pPr>
        <w:pStyle w:val="IvDInstructiontext"/>
        <w:spacing w:after="240"/>
        <w:rPr>
          <w:rStyle w:val="IvDbodytextChar"/>
          <w:i w:val="0"/>
          <w:color w:val="auto"/>
          <w:sz w:val="20"/>
          <w:szCs w:val="20"/>
          <w:lang w:val="en-GB" w:eastAsia="zh-CN"/>
        </w:rPr>
      </w:pPr>
    </w:p>
    <w:p w:rsidR="008E1B2C" w:rsidRDefault="008E1B2C" w:rsidP="00B61A45">
      <w:pPr>
        <w:spacing w:before="240" w:after="0"/>
        <w:rPr>
          <w:rFonts w:ascii="Times New Roman" w:eastAsia="宋体" w:hAnsi="Times New Roman"/>
          <w:lang w:eastAsia="zh-CN"/>
        </w:rPr>
      </w:pPr>
      <w:r w:rsidRPr="00B61A45">
        <w:rPr>
          <w:rFonts w:ascii="Times New Roman" w:eastAsia="宋体" w:hAnsi="Times New Roman"/>
          <w:lang w:eastAsia="zh-CN"/>
        </w:rPr>
        <w:lastRenderedPageBreak/>
        <w:t xml:space="preserve">Hence, </w:t>
      </w:r>
      <w:r w:rsidRPr="00B61A45">
        <w:rPr>
          <w:rFonts w:ascii="Times New Roman" w:eastAsia="宋体" w:hAnsi="Times New Roman" w:hint="eastAsia"/>
        </w:rPr>
        <w:t xml:space="preserve">in order to </w:t>
      </w:r>
      <w:r w:rsidRPr="00B61A45">
        <w:rPr>
          <w:rFonts w:ascii="Times New Roman" w:eastAsia="宋体" w:hAnsi="Times New Roman"/>
          <w:lang w:eastAsia="zh-CN"/>
        </w:rPr>
        <w:t>re-use the same RRC signalling</w:t>
      </w:r>
      <w:r w:rsidRPr="00B61A45">
        <w:rPr>
          <w:rFonts w:ascii="Times New Roman" w:eastAsia="宋体" w:hAnsi="Times New Roman" w:hint="eastAsia"/>
        </w:rPr>
        <w:t xml:space="preserve">, the same </w:t>
      </w:r>
      <w:r w:rsidRPr="00B61A45">
        <w:rPr>
          <w:rFonts w:ascii="Times New Roman" w:eastAsia="宋体" w:hAnsi="Times New Roman"/>
        </w:rPr>
        <w:t>restriction</w:t>
      </w:r>
      <w:r w:rsidRPr="00B61A45">
        <w:rPr>
          <w:rFonts w:ascii="Times New Roman" w:eastAsia="宋体" w:hAnsi="Times New Roman" w:hint="eastAsia"/>
        </w:rPr>
        <w:t xml:space="preserve"> on </w:t>
      </w:r>
      <w:r w:rsidRPr="00B61A45">
        <w:rPr>
          <w:rFonts w:ascii="Times New Roman" w:eastAsia="宋体" w:hAnsi="Times New Roman"/>
          <w:lang w:eastAsia="zh-CN"/>
        </w:rPr>
        <w:t xml:space="preserve">the number </w:t>
      </w:r>
      <w:r w:rsidRPr="00B61A45">
        <w:rPr>
          <w:rFonts w:ascii="Times New Roman" w:eastAsia="宋体" w:hAnsi="Times New Roman" w:hint="eastAsia"/>
        </w:rPr>
        <w:t>was applied to the</w:t>
      </w:r>
      <w:r w:rsidRPr="00B61A45">
        <w:rPr>
          <w:rFonts w:ascii="Times New Roman" w:eastAsia="宋体" w:hAnsi="Times New Roman"/>
          <w:lang w:eastAsia="zh-CN"/>
        </w:rPr>
        <w:t xml:space="preserve"> SNPN.  </w:t>
      </w:r>
      <w:r w:rsidRPr="00B61A45">
        <w:rPr>
          <w:rFonts w:ascii="Times New Roman" w:eastAsia="宋体" w:hAnsi="Times New Roman" w:hint="eastAsia"/>
        </w:rPr>
        <w:t>In case of</w:t>
      </w:r>
      <w:r w:rsidRPr="00B61A45">
        <w:rPr>
          <w:rFonts w:ascii="Times New Roman" w:eastAsia="宋体" w:hAnsi="Times New Roman"/>
          <w:lang w:eastAsia="zh-CN"/>
        </w:rPr>
        <w:t xml:space="preserve"> “mixed” network sharing is allowed, the total number of networks</w:t>
      </w:r>
      <w:r w:rsidRPr="00B61A45">
        <w:rPr>
          <w:rFonts w:ascii="Times New Roman" w:eastAsia="宋体" w:hAnsi="Times New Roman" w:hint="eastAsia"/>
        </w:rPr>
        <w:t xml:space="preserve"> including SNPN and PLMN</w:t>
      </w:r>
      <w:r w:rsidRPr="00B61A45">
        <w:rPr>
          <w:rFonts w:ascii="Times New Roman" w:eastAsia="宋体" w:hAnsi="Times New Roman"/>
          <w:lang w:eastAsia="zh-CN"/>
        </w:rPr>
        <w:t xml:space="preserve"> need to be limited to 12 </w:t>
      </w:r>
      <w:r w:rsidRPr="00B61A45">
        <w:rPr>
          <w:rFonts w:ascii="Times New Roman" w:eastAsia="宋体" w:hAnsi="Times New Roman" w:hint="eastAsia"/>
        </w:rPr>
        <w:t>for the same purpose</w:t>
      </w:r>
      <w:r w:rsidRPr="00B61A45">
        <w:rPr>
          <w:rFonts w:ascii="Times New Roman" w:eastAsia="宋体" w:hAnsi="Times New Roman"/>
          <w:lang w:eastAsia="zh-CN"/>
        </w:rPr>
        <w:t>.</w:t>
      </w:r>
      <w:r w:rsidRPr="00B61A45">
        <w:rPr>
          <w:rFonts w:ascii="Times New Roman" w:eastAsia="宋体" w:hAnsi="Times New Roman" w:hint="eastAsia"/>
        </w:rPr>
        <w:t xml:space="preserve"> Similarly, it is proposed that it is u</w:t>
      </w:r>
      <w:r w:rsidRPr="00B61A45">
        <w:rPr>
          <w:rFonts w:ascii="Times New Roman" w:eastAsia="宋体" w:hAnsi="Times New Roman"/>
        </w:rPr>
        <w:t xml:space="preserve">p to 12 different </w:t>
      </w:r>
      <w:r w:rsidRPr="00B61A45">
        <w:rPr>
          <w:rFonts w:ascii="Times New Roman" w:eastAsia="宋体" w:hAnsi="Times New Roman" w:hint="eastAsia"/>
        </w:rPr>
        <w:t>Group ID</w:t>
      </w:r>
      <w:r w:rsidRPr="00B61A45">
        <w:rPr>
          <w:rFonts w:ascii="Times New Roman" w:eastAsia="宋体" w:hAnsi="Times New Roman"/>
        </w:rPr>
        <w:t>s can be broadcasted in a cell</w:t>
      </w:r>
      <w:r w:rsidRPr="00B61A45">
        <w:rPr>
          <w:rFonts w:ascii="Times New Roman" w:eastAsia="宋体" w:hAnsi="Times New Roman" w:hint="eastAsia"/>
        </w:rPr>
        <w:t xml:space="preserve"> and </w:t>
      </w:r>
      <w:r w:rsidRPr="00B61A45">
        <w:rPr>
          <w:rFonts w:ascii="Times New Roman" w:eastAsia="宋体" w:hAnsi="Times New Roman"/>
        </w:rPr>
        <w:t>If “mixed” network sharing is allowed (i.e. a cell can contain PLMNs</w:t>
      </w:r>
      <w:r w:rsidRPr="00B61A45">
        <w:rPr>
          <w:rFonts w:ascii="Times New Roman" w:eastAsia="宋体" w:hAnsi="Times New Roman" w:hint="eastAsia"/>
        </w:rPr>
        <w:t>, S</w:t>
      </w:r>
      <w:r w:rsidRPr="00B61A45">
        <w:rPr>
          <w:rFonts w:ascii="Times New Roman" w:eastAsia="宋体" w:hAnsi="Times New Roman"/>
        </w:rPr>
        <w:t>NPNs</w:t>
      </w:r>
      <w:r w:rsidRPr="00B61A45">
        <w:rPr>
          <w:rFonts w:ascii="Times New Roman" w:eastAsia="宋体" w:hAnsi="Times New Roman" w:hint="eastAsia"/>
        </w:rPr>
        <w:t>/Group IDs</w:t>
      </w:r>
      <w:r w:rsidRPr="00B61A45">
        <w:rPr>
          <w:rFonts w:ascii="Times New Roman" w:eastAsia="宋体" w:hAnsi="Times New Roman"/>
        </w:rPr>
        <w:t>), the total number of networks indicated in SIB1 (i.e. #PLMN + #SNPN + #PNI-NPN</w:t>
      </w:r>
      <w:r w:rsidRPr="00B61A45">
        <w:rPr>
          <w:rFonts w:ascii="Times New Roman" w:eastAsia="宋体" w:hAnsi="Times New Roman" w:hint="eastAsia"/>
        </w:rPr>
        <w:t xml:space="preserve">+ </w:t>
      </w:r>
      <w:r w:rsidRPr="00B61A45">
        <w:rPr>
          <w:rFonts w:ascii="Times New Roman" w:eastAsia="宋体" w:hAnsi="Times New Roman"/>
        </w:rPr>
        <w:t>#</w:t>
      </w:r>
      <w:r w:rsidRPr="00B61A45">
        <w:rPr>
          <w:rFonts w:ascii="Times New Roman" w:eastAsia="宋体" w:hAnsi="Times New Roman" w:hint="eastAsia"/>
        </w:rPr>
        <w:t>Group IDs</w:t>
      </w:r>
      <w:r w:rsidRPr="00B61A45">
        <w:rPr>
          <w:rFonts w:ascii="Times New Roman" w:eastAsia="宋体" w:hAnsi="Times New Roman"/>
        </w:rPr>
        <w:t>) shall not exceed 12.</w:t>
      </w:r>
    </w:p>
    <w:p w:rsidR="00B61A45" w:rsidRPr="00B61A45" w:rsidRDefault="00B61A45" w:rsidP="00B61A45">
      <w:pPr>
        <w:spacing w:before="240" w:after="0"/>
        <w:rPr>
          <w:rFonts w:ascii="Times New Roman" w:eastAsia="宋体" w:hAnsi="Times New Roman"/>
          <w:lang w:eastAsia="zh-CN"/>
        </w:rPr>
      </w:pPr>
    </w:p>
    <w:p w:rsidR="008E1B2C" w:rsidRPr="00A51584" w:rsidRDefault="00A51584" w:rsidP="00A51584">
      <w:pPr>
        <w:spacing w:after="0"/>
        <w:rPr>
          <w:b/>
          <w:bCs/>
        </w:rPr>
      </w:pPr>
      <w:r w:rsidRPr="00F34617">
        <w:rPr>
          <w:rFonts w:hint="eastAsia"/>
          <w:b/>
          <w:bCs/>
          <w:lang w:eastAsia="zh-CN"/>
        </w:rPr>
        <w:t xml:space="preserve">Proposal </w:t>
      </w:r>
      <w:r>
        <w:rPr>
          <w:rFonts w:hint="eastAsia"/>
          <w:b/>
          <w:bCs/>
          <w:lang w:eastAsia="zh-CN"/>
        </w:rPr>
        <w:t>1</w:t>
      </w:r>
      <w:r w:rsidRPr="00F34617">
        <w:rPr>
          <w:rFonts w:hint="eastAsia"/>
          <w:b/>
          <w:bCs/>
          <w:lang w:eastAsia="zh-CN"/>
        </w:rPr>
        <w:t xml:space="preserve">: </w:t>
      </w:r>
      <w:r w:rsidR="008E1B2C" w:rsidRPr="00A51584">
        <w:rPr>
          <w:b/>
          <w:bCs/>
        </w:rPr>
        <w:t xml:space="preserve">Up to 12 different </w:t>
      </w:r>
      <w:r w:rsidR="008E1B2C" w:rsidRPr="00A51584">
        <w:rPr>
          <w:rFonts w:hint="eastAsia"/>
          <w:b/>
          <w:bCs/>
        </w:rPr>
        <w:t>Group ID</w:t>
      </w:r>
      <w:r w:rsidR="008E1B2C" w:rsidRPr="00A51584">
        <w:rPr>
          <w:b/>
          <w:bCs/>
        </w:rPr>
        <w:t>s can be broadcasted in a cell.</w:t>
      </w:r>
    </w:p>
    <w:p w:rsidR="008E1B2C" w:rsidRPr="00A51584" w:rsidRDefault="00A51584" w:rsidP="00A51584">
      <w:pPr>
        <w:spacing w:after="0"/>
        <w:rPr>
          <w:b/>
          <w:bCs/>
        </w:rPr>
      </w:pPr>
      <w:r w:rsidRPr="00F34617">
        <w:rPr>
          <w:rFonts w:hint="eastAsia"/>
          <w:b/>
          <w:bCs/>
          <w:lang w:eastAsia="zh-CN"/>
        </w:rPr>
        <w:t xml:space="preserve">Proposal </w:t>
      </w:r>
      <w:r>
        <w:rPr>
          <w:rFonts w:hint="eastAsia"/>
          <w:b/>
          <w:bCs/>
          <w:lang w:eastAsia="zh-CN"/>
        </w:rPr>
        <w:t>2</w:t>
      </w:r>
      <w:r w:rsidRPr="00F34617">
        <w:rPr>
          <w:rFonts w:hint="eastAsia"/>
          <w:b/>
          <w:bCs/>
          <w:lang w:eastAsia="zh-CN"/>
        </w:rPr>
        <w:t xml:space="preserve">: </w:t>
      </w:r>
      <w:r w:rsidR="008E1B2C" w:rsidRPr="00A51584">
        <w:rPr>
          <w:b/>
          <w:bCs/>
        </w:rPr>
        <w:t>If “mixed” network sharing is allowed (i.e. a cell can contain PLMNs</w:t>
      </w:r>
      <w:r w:rsidR="008E1B2C" w:rsidRPr="00A51584">
        <w:rPr>
          <w:rFonts w:hint="eastAsia"/>
          <w:b/>
          <w:bCs/>
        </w:rPr>
        <w:t>, S</w:t>
      </w:r>
      <w:r w:rsidR="008E1B2C" w:rsidRPr="00A51584">
        <w:rPr>
          <w:b/>
          <w:bCs/>
        </w:rPr>
        <w:t>NPNs</w:t>
      </w:r>
      <w:r w:rsidR="008E1B2C" w:rsidRPr="00A51584">
        <w:rPr>
          <w:rFonts w:hint="eastAsia"/>
          <w:b/>
          <w:bCs/>
        </w:rPr>
        <w:t>/Group IDs</w:t>
      </w:r>
      <w:r w:rsidR="008E1B2C" w:rsidRPr="00A51584">
        <w:rPr>
          <w:b/>
          <w:bCs/>
        </w:rPr>
        <w:t>), the total number of networks indicated in SIB1 (i.e. #PLMN + #SNPN + #PNI-NPN</w:t>
      </w:r>
      <w:r w:rsidR="008E1B2C" w:rsidRPr="00A51584">
        <w:rPr>
          <w:rFonts w:hint="eastAsia"/>
          <w:b/>
          <w:bCs/>
        </w:rPr>
        <w:t xml:space="preserve">+ </w:t>
      </w:r>
      <w:r w:rsidR="008E1B2C" w:rsidRPr="00A51584">
        <w:rPr>
          <w:b/>
          <w:bCs/>
        </w:rPr>
        <w:t>#</w:t>
      </w:r>
      <w:r w:rsidR="008E1B2C" w:rsidRPr="00A51584">
        <w:rPr>
          <w:rFonts w:hint="eastAsia"/>
          <w:b/>
          <w:bCs/>
        </w:rPr>
        <w:t>Group IDs</w:t>
      </w:r>
      <w:r w:rsidR="008E1B2C" w:rsidRPr="00A51584">
        <w:rPr>
          <w:b/>
          <w:bCs/>
        </w:rPr>
        <w:t>) shall not exceed 12.</w:t>
      </w:r>
    </w:p>
    <w:p w:rsidR="00F93A8F" w:rsidRPr="00185AF0" w:rsidRDefault="00F93A8F" w:rsidP="00634B39">
      <w:pPr>
        <w:rPr>
          <w:rFonts w:ascii="Times New Roman" w:hAnsi="Times New Roman"/>
          <w:lang w:eastAsia="zh-CN"/>
        </w:rPr>
      </w:pPr>
    </w:p>
    <w:p w:rsidR="00994536" w:rsidRDefault="00994536" w:rsidP="00994536">
      <w:pPr>
        <w:pStyle w:val="2"/>
        <w:keepNext/>
        <w:keepLines/>
        <w:widowControl/>
        <w:overflowPunct w:val="0"/>
        <w:autoSpaceDE w:val="0"/>
        <w:autoSpaceDN w:val="0"/>
        <w:adjustRightInd w:val="0"/>
        <w:textAlignment w:val="baseline"/>
      </w:pPr>
      <w:r>
        <w:t>SIB structure proposal</w:t>
      </w:r>
    </w:p>
    <w:p w:rsidR="00F34617" w:rsidRDefault="003641C0" w:rsidP="0056545F">
      <w:pPr>
        <w:rPr>
          <w:b/>
          <w:bCs/>
          <w:lang w:eastAsia="zh-CN"/>
        </w:rPr>
      </w:pPr>
      <w:r w:rsidRPr="006D61EB">
        <w:rPr>
          <w:rFonts w:ascii="Times New Roman" w:hAnsi="Times New Roman"/>
          <w:lang w:eastAsia="zh-CN"/>
        </w:rPr>
        <w:t xml:space="preserve">Below is a SIB structure that can realize </w:t>
      </w:r>
      <w:r w:rsidR="00AE7C76">
        <w:rPr>
          <w:rFonts w:ascii="Times New Roman" w:hAnsi="Times New Roman" w:hint="eastAsia"/>
          <w:lang w:eastAsia="zh-CN"/>
        </w:rPr>
        <w:t xml:space="preserve">observation </w:t>
      </w:r>
      <w:r w:rsidR="00F34617">
        <w:rPr>
          <w:rFonts w:ascii="Times New Roman" w:hAnsi="Times New Roman" w:hint="eastAsia"/>
          <w:lang w:eastAsia="zh-CN"/>
        </w:rPr>
        <w:t>1 and 2</w:t>
      </w:r>
      <w:r w:rsidR="00AE7C76">
        <w:rPr>
          <w:rFonts w:ascii="Times New Roman" w:hAnsi="Times New Roman" w:hint="eastAsia"/>
          <w:lang w:eastAsia="zh-CN"/>
        </w:rPr>
        <w:t>,</w:t>
      </w:r>
      <w:r w:rsidRPr="006D61EB">
        <w:rPr>
          <w:rFonts w:ascii="Times New Roman" w:hAnsi="Times New Roman"/>
          <w:lang w:eastAsia="zh-CN"/>
        </w:rPr>
        <w:t xml:space="preserve"> </w:t>
      </w:r>
      <w:r w:rsidR="000D1F89">
        <w:rPr>
          <w:rFonts w:ascii="Times New Roman" w:hAnsi="Times New Roman" w:hint="eastAsia"/>
          <w:lang w:eastAsia="zh-CN"/>
        </w:rPr>
        <w:t>i</w:t>
      </w:r>
      <w:r w:rsidRPr="006D61EB">
        <w:rPr>
          <w:rFonts w:ascii="Times New Roman" w:hAnsi="Times New Roman"/>
          <w:lang w:eastAsia="zh-CN"/>
        </w:rPr>
        <w:t xml:space="preserve">t allows to include </w:t>
      </w:r>
      <w:r w:rsidR="00D2733A">
        <w:rPr>
          <w:rFonts w:ascii="Times New Roman" w:hAnsi="Times New Roman" w:hint="eastAsia"/>
          <w:lang w:eastAsia="zh-CN"/>
        </w:rPr>
        <w:t xml:space="preserve">enhanced </w:t>
      </w:r>
      <w:r w:rsidR="00D2733A" w:rsidRPr="00D2733A">
        <w:rPr>
          <w:rFonts w:ascii="Times New Roman" w:hAnsi="Times New Roman"/>
          <w:lang w:eastAsia="zh-CN"/>
        </w:rPr>
        <w:t>SNPN information</w:t>
      </w:r>
      <w:r w:rsidRPr="006D61EB">
        <w:rPr>
          <w:rFonts w:ascii="Times New Roman" w:hAnsi="Times New Roman"/>
          <w:lang w:eastAsia="zh-CN"/>
        </w:rPr>
        <w:t xml:space="preserve"> inside </w:t>
      </w:r>
      <w:r w:rsidR="00D2733A">
        <w:rPr>
          <w:rFonts w:ascii="Times New Roman" w:hAnsi="Times New Roman"/>
          <w:lang w:eastAsia="zh-CN"/>
        </w:rPr>
        <w:t>Rel-1</w:t>
      </w:r>
      <w:r w:rsidR="00D2733A">
        <w:rPr>
          <w:rFonts w:ascii="Times New Roman" w:hAnsi="Times New Roman" w:hint="eastAsia"/>
          <w:lang w:eastAsia="zh-CN"/>
        </w:rPr>
        <w:t xml:space="preserve">6 </w:t>
      </w:r>
      <w:r w:rsidRPr="006D61EB">
        <w:rPr>
          <w:rFonts w:ascii="Times New Roman" w:hAnsi="Times New Roman"/>
          <w:lang w:eastAsia="zh-CN"/>
        </w:rPr>
        <w:t xml:space="preserve">IE </w:t>
      </w:r>
      <w:r w:rsidR="00F93A8F" w:rsidRPr="00F93A8F">
        <w:rPr>
          <w:rFonts w:ascii="Times New Roman" w:hAnsi="Times New Roman"/>
          <w:b/>
          <w:lang w:eastAsia="zh-CN"/>
        </w:rPr>
        <w:t xml:space="preserve">NPN-IdentityInfoList-r16 </w:t>
      </w:r>
      <w:r w:rsidRPr="006D61EB">
        <w:rPr>
          <w:rFonts w:ascii="Times New Roman" w:hAnsi="Times New Roman"/>
          <w:lang w:eastAsia="zh-CN"/>
        </w:rPr>
        <w:t xml:space="preserve">of SIB1. </w:t>
      </w:r>
      <w:r w:rsidR="00F93A8F">
        <w:rPr>
          <w:rFonts w:ascii="Times New Roman" w:hAnsi="Times New Roman" w:hint="eastAsia"/>
          <w:lang w:eastAsia="zh-CN"/>
        </w:rPr>
        <w:t xml:space="preserve">Since the new </w:t>
      </w:r>
      <w:r w:rsidR="00F93A8F">
        <w:rPr>
          <w:rFonts w:ascii="Times New Roman" w:hAnsi="Times New Roman"/>
          <w:lang w:eastAsia="zh-CN"/>
        </w:rPr>
        <w:t>additional</w:t>
      </w:r>
      <w:r w:rsidR="00F93A8F">
        <w:rPr>
          <w:rFonts w:ascii="Times New Roman" w:hAnsi="Times New Roman" w:hint="eastAsia"/>
          <w:lang w:eastAsia="zh-CN"/>
        </w:rPr>
        <w:t xml:space="preserve"> IEs are in SNPN granularity, it is proposed to add the new IEs</w:t>
      </w:r>
      <w:r w:rsidR="00F93A8F" w:rsidRPr="00F93A8F">
        <w:rPr>
          <w:rFonts w:ascii="Times New Roman" w:hAnsi="Times New Roman" w:hint="eastAsia"/>
          <w:lang w:eastAsia="zh-CN"/>
        </w:rPr>
        <w:t xml:space="preserve"> inside</w:t>
      </w:r>
      <w:r w:rsidR="00F93A8F" w:rsidRPr="00F93A8F">
        <w:rPr>
          <w:rFonts w:ascii="Times New Roman" w:hAnsi="Times New Roman" w:hint="eastAsia"/>
          <w:b/>
          <w:lang w:eastAsia="zh-CN"/>
        </w:rPr>
        <w:t xml:space="preserve"> </w:t>
      </w:r>
      <w:r w:rsidR="00F93A8F" w:rsidRPr="00266F88">
        <w:rPr>
          <w:rFonts w:ascii="Times New Roman" w:hAnsi="Times New Roman"/>
          <w:b/>
          <w:lang w:eastAsia="zh-CN"/>
        </w:rPr>
        <w:t>NPN-IdentityInfo-r16</w:t>
      </w:r>
      <w:r w:rsidR="00F93A8F" w:rsidRPr="00266F88">
        <w:rPr>
          <w:rFonts w:ascii="Courier New" w:eastAsia="Times New Roman" w:hAnsi="Courier New"/>
          <w:noProof/>
          <w:sz w:val="16"/>
          <w:lang w:eastAsia="en-GB"/>
        </w:rPr>
        <w:t xml:space="preserve"> </w:t>
      </w:r>
      <w:r w:rsidR="00F93A8F">
        <w:rPr>
          <w:rFonts w:ascii="Times New Roman" w:hAnsi="Times New Roman" w:hint="eastAsia"/>
          <w:lang w:eastAsia="zh-CN"/>
        </w:rPr>
        <w:t xml:space="preserve">as below. </w:t>
      </w:r>
      <w:r w:rsidRPr="006D61EB">
        <w:rPr>
          <w:rFonts w:ascii="Times New Roman" w:hAnsi="Times New Roman"/>
          <w:lang w:eastAsia="zh-CN"/>
        </w:rPr>
        <w:t>It requires introduction of Rel-1</w:t>
      </w:r>
      <w:r w:rsidR="00F93A8F">
        <w:rPr>
          <w:rFonts w:ascii="Times New Roman" w:hAnsi="Times New Roman" w:hint="eastAsia"/>
          <w:lang w:eastAsia="zh-CN"/>
        </w:rPr>
        <w:t>7</w:t>
      </w:r>
      <w:r w:rsidRPr="006D61EB">
        <w:rPr>
          <w:rFonts w:ascii="Times New Roman" w:hAnsi="Times New Roman"/>
          <w:lang w:eastAsia="zh-CN"/>
        </w:rPr>
        <w:t xml:space="preserve"> IEs which are shown in red. </w:t>
      </w:r>
    </w:p>
    <w:p w:rsidR="003641C0" w:rsidRPr="00D81B2F" w:rsidRDefault="00F34617" w:rsidP="003641C0">
      <w:pPr>
        <w:spacing w:after="0"/>
        <w:jc w:val="center"/>
      </w:pPr>
      <w:r>
        <w:object w:dxaOrig="7713" w:dyaOrig="7218">
          <v:shape id="_x0000_i1026" type="#_x0000_t75" style="width:242.4pt;height:226.8pt" o:ole="">
            <v:imagedata r:id="rId10" o:title=""/>
          </v:shape>
          <o:OLEObject Type="Embed" ProgID="Visio.Drawing.11" ShapeID="_x0000_i1026" DrawAspect="Content" ObjectID="_1672225593" r:id="rId11"/>
        </w:object>
      </w:r>
    </w:p>
    <w:p w:rsidR="003641C0" w:rsidRDefault="002F0DD4" w:rsidP="003641C0">
      <w:pPr>
        <w:spacing w:after="0"/>
        <w:rPr>
          <w:rFonts w:hint="eastAsia"/>
          <w:b/>
          <w:bCs/>
          <w:lang w:eastAsia="zh-CN"/>
        </w:rPr>
      </w:pPr>
      <w:r>
        <w:rPr>
          <w:b/>
          <w:bCs/>
          <w:lang w:eastAsia="zh-CN"/>
        </w:rPr>
        <w:t>Additionally</w:t>
      </w:r>
      <w:r>
        <w:rPr>
          <w:rFonts w:hint="eastAsia"/>
          <w:b/>
          <w:bCs/>
          <w:lang w:eastAsia="zh-CN"/>
        </w:rPr>
        <w:t xml:space="preserve">, </w:t>
      </w:r>
      <w:r w:rsidRPr="009F1226">
        <w:rPr>
          <w:b/>
          <w:bCs/>
          <w:lang w:eastAsia="zh-CN"/>
        </w:rPr>
        <w:t>supported Group IDs (GIDs)</w:t>
      </w:r>
      <w:r>
        <w:rPr>
          <w:b/>
          <w:bCs/>
          <w:lang w:eastAsia="zh-CN"/>
        </w:rPr>
        <w:t>’</w:t>
      </w:r>
      <w:r>
        <w:rPr>
          <w:rFonts w:hint="eastAsia"/>
          <w:b/>
          <w:bCs/>
          <w:lang w:eastAsia="zh-CN"/>
        </w:rPr>
        <w:t xml:space="preserve">s </w:t>
      </w:r>
      <w:r w:rsidRPr="005B30C8">
        <w:rPr>
          <w:b/>
          <w:bCs/>
          <w:lang w:eastAsia="zh-CN"/>
        </w:rPr>
        <w:t>Human Readable Network Name</w:t>
      </w:r>
      <w:r>
        <w:rPr>
          <w:rFonts w:hint="eastAsia"/>
          <w:b/>
          <w:bCs/>
          <w:lang w:eastAsia="zh-CN"/>
        </w:rPr>
        <w:t xml:space="preserve"> is also needed in SIB for cell </w:t>
      </w:r>
      <w:r>
        <w:rPr>
          <w:b/>
          <w:bCs/>
          <w:lang w:eastAsia="zh-CN"/>
        </w:rPr>
        <w:t>manual</w:t>
      </w:r>
      <w:r>
        <w:rPr>
          <w:rFonts w:hint="eastAsia"/>
          <w:b/>
          <w:bCs/>
          <w:lang w:eastAsia="zh-CN"/>
        </w:rPr>
        <w:t xml:space="preserve"> selection.</w:t>
      </w:r>
    </w:p>
    <w:p w:rsidR="002F0DD4" w:rsidRDefault="002F0DD4" w:rsidP="002F0DD4">
      <w:pPr>
        <w:spacing w:after="0"/>
        <w:jc w:val="center"/>
        <w:rPr>
          <w:rFonts w:hint="eastAsia"/>
          <w:b/>
          <w:bCs/>
          <w:lang w:eastAsia="zh-CN"/>
        </w:rPr>
      </w:pPr>
      <w:r>
        <w:object w:dxaOrig="7614" w:dyaOrig="1605">
          <v:shape id="_x0000_i1027" type="#_x0000_t75" style="width:267.6pt;height:80.4pt" o:ole="">
            <v:imagedata r:id="rId12" o:title=""/>
          </v:shape>
          <o:OLEObject Type="Embed" ProgID="Visio.Drawing.11" ShapeID="_x0000_i1027" DrawAspect="Content" ObjectID="_1672225594" r:id="rId13"/>
        </w:object>
      </w:r>
    </w:p>
    <w:p w:rsidR="0056545F" w:rsidRPr="00F34617" w:rsidRDefault="0056545F" w:rsidP="0056545F">
      <w:pPr>
        <w:rPr>
          <w:b/>
          <w:bCs/>
          <w:lang w:eastAsia="zh-CN"/>
        </w:rPr>
      </w:pPr>
      <w:r w:rsidRPr="00F34617">
        <w:rPr>
          <w:rFonts w:hint="eastAsia"/>
          <w:b/>
          <w:bCs/>
          <w:lang w:eastAsia="zh-CN"/>
        </w:rPr>
        <w:t xml:space="preserve">Proposal </w:t>
      </w:r>
      <w:r>
        <w:rPr>
          <w:rFonts w:hint="eastAsia"/>
          <w:b/>
          <w:bCs/>
          <w:lang w:eastAsia="zh-CN"/>
        </w:rPr>
        <w:t>3</w:t>
      </w:r>
      <w:r w:rsidRPr="00F34617">
        <w:rPr>
          <w:rFonts w:hint="eastAsia"/>
          <w:b/>
          <w:bCs/>
          <w:lang w:eastAsia="zh-CN"/>
        </w:rPr>
        <w:t xml:space="preserve">: it is proposed to add the new IEs inside </w:t>
      </w:r>
      <w:r w:rsidRPr="00F34617">
        <w:rPr>
          <w:b/>
          <w:bCs/>
          <w:lang w:eastAsia="zh-CN"/>
        </w:rPr>
        <w:t>NPN-IdentityInfo-r16</w:t>
      </w:r>
      <w:r w:rsidRPr="00F34617">
        <w:rPr>
          <w:rFonts w:hint="eastAsia"/>
          <w:b/>
          <w:bCs/>
          <w:lang w:eastAsia="zh-CN"/>
        </w:rPr>
        <w:t>, which includes:</w:t>
      </w:r>
    </w:p>
    <w:p w:rsidR="0056545F" w:rsidRPr="009F1226" w:rsidRDefault="0056545F" w:rsidP="0056545F">
      <w:pPr>
        <w:spacing w:after="0"/>
        <w:rPr>
          <w:b/>
          <w:bCs/>
          <w:lang w:eastAsia="zh-CN"/>
        </w:rPr>
      </w:pPr>
      <w:r w:rsidRPr="009F1226">
        <w:rPr>
          <w:b/>
          <w:bCs/>
          <w:lang w:eastAsia="zh-CN"/>
        </w:rPr>
        <w:t>-</w:t>
      </w:r>
      <w:r w:rsidRPr="009F1226">
        <w:rPr>
          <w:b/>
          <w:bCs/>
          <w:lang w:eastAsia="zh-CN"/>
        </w:rPr>
        <w:tab/>
        <w:t>Indication that "access using credentials from a separate entity is supported"</w:t>
      </w:r>
    </w:p>
    <w:p w:rsidR="0056545F" w:rsidRPr="009F1226" w:rsidRDefault="0056545F" w:rsidP="0056545F">
      <w:pPr>
        <w:spacing w:after="0"/>
        <w:rPr>
          <w:b/>
          <w:bCs/>
          <w:lang w:eastAsia="zh-CN"/>
        </w:rPr>
      </w:pPr>
      <w:r w:rsidRPr="009F1226">
        <w:rPr>
          <w:b/>
          <w:bCs/>
          <w:lang w:eastAsia="zh-CN"/>
        </w:rPr>
        <w:t>-</w:t>
      </w:r>
      <w:r w:rsidRPr="009F1226">
        <w:rPr>
          <w:b/>
          <w:bCs/>
          <w:lang w:eastAsia="zh-CN"/>
        </w:rPr>
        <w:tab/>
        <w:t>Optionally, supported Group IDs (GIDs)</w:t>
      </w:r>
    </w:p>
    <w:p w:rsidR="0056545F" w:rsidRDefault="0056545F" w:rsidP="0056545F">
      <w:pPr>
        <w:spacing w:after="0"/>
        <w:rPr>
          <w:rFonts w:hint="eastAsia"/>
          <w:b/>
          <w:bCs/>
          <w:lang w:eastAsia="zh-CN"/>
        </w:rPr>
      </w:pPr>
      <w:r w:rsidRPr="009F1226">
        <w:rPr>
          <w:b/>
          <w:bCs/>
          <w:lang w:eastAsia="zh-CN"/>
        </w:rPr>
        <w:lastRenderedPageBreak/>
        <w:t>-</w:t>
      </w:r>
      <w:r w:rsidRPr="009F1226">
        <w:rPr>
          <w:b/>
          <w:bCs/>
          <w:lang w:eastAsia="zh-CN"/>
        </w:rPr>
        <w:tab/>
        <w:t>Optionally, an indication whether the SNPN allows registration attempts from UEs that are not explicitly configured to select the SNPN</w:t>
      </w:r>
    </w:p>
    <w:p w:rsidR="002F0DD4" w:rsidRDefault="002F0DD4" w:rsidP="0056545F">
      <w:pPr>
        <w:spacing w:after="0"/>
        <w:rPr>
          <w:rFonts w:hint="eastAsia"/>
          <w:b/>
          <w:bCs/>
          <w:lang w:eastAsia="zh-CN"/>
        </w:rPr>
      </w:pPr>
      <w:r>
        <w:rPr>
          <w:rFonts w:hint="eastAsia"/>
          <w:b/>
          <w:bCs/>
          <w:lang w:eastAsia="zh-CN"/>
        </w:rPr>
        <w:t xml:space="preserve">And to add the new IEs inside SIB10 for cell </w:t>
      </w:r>
      <w:r>
        <w:rPr>
          <w:b/>
          <w:bCs/>
          <w:lang w:eastAsia="zh-CN"/>
        </w:rPr>
        <w:t>manual</w:t>
      </w:r>
      <w:r>
        <w:rPr>
          <w:rFonts w:hint="eastAsia"/>
          <w:b/>
          <w:bCs/>
          <w:lang w:eastAsia="zh-CN"/>
        </w:rPr>
        <w:t xml:space="preserve"> selection:</w:t>
      </w:r>
    </w:p>
    <w:p w:rsidR="005B30C8" w:rsidRPr="009F1226" w:rsidRDefault="005B30C8" w:rsidP="005B30C8">
      <w:pPr>
        <w:spacing w:after="0"/>
        <w:rPr>
          <w:b/>
          <w:bCs/>
          <w:lang w:eastAsia="zh-CN"/>
        </w:rPr>
      </w:pPr>
      <w:r w:rsidRPr="009F1226">
        <w:rPr>
          <w:b/>
          <w:bCs/>
          <w:lang w:eastAsia="zh-CN"/>
        </w:rPr>
        <w:t>-</w:t>
      </w:r>
      <w:r w:rsidRPr="009F1226">
        <w:rPr>
          <w:b/>
          <w:bCs/>
          <w:lang w:eastAsia="zh-CN"/>
        </w:rPr>
        <w:tab/>
        <w:t>Optionally, supported Group IDs (GIDs)</w:t>
      </w:r>
      <w:r>
        <w:rPr>
          <w:b/>
          <w:bCs/>
          <w:lang w:eastAsia="zh-CN"/>
        </w:rPr>
        <w:t>’</w:t>
      </w:r>
      <w:r>
        <w:rPr>
          <w:rFonts w:hint="eastAsia"/>
          <w:b/>
          <w:bCs/>
          <w:lang w:eastAsia="zh-CN"/>
        </w:rPr>
        <w:t xml:space="preserve">s </w:t>
      </w:r>
      <w:r w:rsidRPr="005B30C8">
        <w:rPr>
          <w:b/>
          <w:bCs/>
          <w:lang w:eastAsia="zh-CN"/>
        </w:rPr>
        <w:t>Human Readable Network Name</w:t>
      </w:r>
    </w:p>
    <w:p w:rsidR="005B30C8" w:rsidRPr="009F1226" w:rsidRDefault="005B30C8" w:rsidP="0056545F">
      <w:pPr>
        <w:spacing w:after="0"/>
        <w:rPr>
          <w:b/>
          <w:bCs/>
          <w:lang w:eastAsia="zh-CN"/>
        </w:rPr>
      </w:pPr>
    </w:p>
    <w:p w:rsidR="0061770F" w:rsidRPr="0061770F" w:rsidRDefault="0061770F" w:rsidP="0061770F">
      <w:pPr>
        <w:rPr>
          <w:lang w:eastAsia="zh-CN"/>
        </w:rPr>
      </w:pPr>
    </w:p>
    <w:p w:rsidR="0061770F" w:rsidRDefault="0061770F" w:rsidP="0061770F">
      <w:pPr>
        <w:pStyle w:val="1"/>
        <w:keepNext/>
        <w:keepLines/>
        <w:widowControl/>
        <w:overflowPunct w:val="0"/>
        <w:autoSpaceDE w:val="0"/>
        <w:autoSpaceDN w:val="0"/>
        <w:adjustRightInd w:val="0"/>
        <w:textAlignment w:val="baseline"/>
        <w:rPr>
          <w:lang w:eastAsia="zh-CN"/>
        </w:rPr>
      </w:pPr>
      <w:r>
        <w:rPr>
          <w:rFonts w:hint="eastAsia"/>
          <w:lang w:eastAsia="zh-CN"/>
        </w:rPr>
        <w:t>Cell selection/re-selection</w:t>
      </w:r>
    </w:p>
    <w:p w:rsidR="0015328C" w:rsidRDefault="0015328C" w:rsidP="0015328C">
      <w:pPr>
        <w:pStyle w:val="2"/>
        <w:keepNext/>
        <w:widowControl/>
        <w:tabs>
          <w:tab w:val="num" w:pos="576"/>
        </w:tabs>
        <w:spacing w:before="240" w:after="60"/>
        <w:jc w:val="both"/>
      </w:pPr>
      <w:r>
        <w:rPr>
          <w:rFonts w:hint="eastAsia"/>
          <w:lang w:eastAsia="zh-CN"/>
        </w:rPr>
        <w:t>T</w:t>
      </w:r>
      <w:r>
        <w:t xml:space="preserve">he </w:t>
      </w:r>
      <w:r w:rsidR="004C54A2">
        <w:rPr>
          <w:rFonts w:hint="eastAsia"/>
          <w:lang w:eastAsia="zh-CN"/>
        </w:rPr>
        <w:t xml:space="preserve">enhanced </w:t>
      </w:r>
      <w:r>
        <w:t>suitability criteria</w:t>
      </w:r>
      <w:r>
        <w:rPr>
          <w:rFonts w:hint="eastAsia"/>
          <w:lang w:eastAsia="zh-CN"/>
        </w:rPr>
        <w:t xml:space="preserve"> </w:t>
      </w:r>
    </w:p>
    <w:p w:rsidR="0015328C" w:rsidRPr="00B61A45" w:rsidRDefault="0015328C" w:rsidP="00B61A45">
      <w:pPr>
        <w:spacing w:before="240" w:after="0"/>
        <w:rPr>
          <w:rFonts w:ascii="Times New Roman" w:eastAsia="宋体" w:hAnsi="Times New Roman"/>
          <w:lang w:eastAsia="zh-CN"/>
        </w:rPr>
      </w:pPr>
      <w:r w:rsidRPr="00B61A45">
        <w:rPr>
          <w:rFonts w:ascii="Times New Roman" w:eastAsia="宋体" w:hAnsi="Times New Roman"/>
          <w:lang w:eastAsia="zh-CN"/>
        </w:rPr>
        <w:t>In Rel-1</w:t>
      </w:r>
      <w:r w:rsidRPr="00B61A45">
        <w:rPr>
          <w:rFonts w:ascii="Times New Roman" w:eastAsia="宋体" w:hAnsi="Times New Roman" w:hint="eastAsia"/>
          <w:lang w:eastAsia="zh-CN"/>
        </w:rPr>
        <w:t>6</w:t>
      </w:r>
      <w:r w:rsidRPr="00B61A45">
        <w:rPr>
          <w:rFonts w:ascii="Times New Roman" w:eastAsia="宋体" w:hAnsi="Times New Roman"/>
          <w:lang w:eastAsia="zh-CN"/>
        </w:rPr>
        <w:t xml:space="preserve"> NR, the suitability criteria are as follow:</w:t>
      </w:r>
    </w:p>
    <w:tbl>
      <w:tblPr>
        <w:tblStyle w:val="af"/>
        <w:tblW w:w="0" w:type="auto"/>
        <w:tblLook w:val="04A0"/>
      </w:tblPr>
      <w:tblGrid>
        <w:gridCol w:w="9857"/>
      </w:tblGrid>
      <w:tr w:rsidR="00435FA5" w:rsidTr="00435FA5">
        <w:tc>
          <w:tcPr>
            <w:tcW w:w="9857" w:type="dxa"/>
          </w:tcPr>
          <w:p w:rsidR="00435FA5" w:rsidRPr="00435FA5" w:rsidRDefault="00435FA5" w:rsidP="00435FA5">
            <w:pPr>
              <w:pStyle w:val="ad"/>
              <w:numPr>
                <w:ilvl w:val="0"/>
                <w:numId w:val="22"/>
              </w:numPr>
              <w:rPr>
                <w:b/>
                <w:bCs/>
                <w:u w:val="single"/>
              </w:rPr>
            </w:pPr>
            <w:r w:rsidRPr="00435FA5">
              <w:rPr>
                <w:b/>
                <w:bCs/>
                <w:u w:val="single"/>
              </w:rPr>
              <w:t>suitable cell:</w:t>
            </w:r>
          </w:p>
          <w:p w:rsidR="00435FA5" w:rsidRPr="00FD3329" w:rsidRDefault="00435FA5" w:rsidP="00435FA5">
            <w:pPr>
              <w:pStyle w:val="B1"/>
              <w:rPr>
                <w:lang w:eastAsia="zh-CN"/>
              </w:rPr>
            </w:pPr>
            <w:r>
              <w:rPr>
                <w:lang w:eastAsia="zh-CN"/>
              </w:rPr>
              <w:t>…</w:t>
            </w:r>
          </w:p>
          <w:p w:rsidR="00435FA5" w:rsidRPr="00FD3329" w:rsidRDefault="00435FA5" w:rsidP="00435FA5">
            <w:pPr>
              <w:ind w:left="284"/>
            </w:pPr>
            <w:r w:rsidRPr="00FD3329">
              <w:t>For UE operating in SNPN Access Mode, a cell is considered as suitable if the following conditions are fulfilled:</w:t>
            </w:r>
          </w:p>
          <w:p w:rsidR="00435FA5" w:rsidRPr="00FD3329" w:rsidRDefault="00435FA5" w:rsidP="00435FA5">
            <w:pPr>
              <w:pStyle w:val="B1"/>
              <w:ind w:left="852"/>
            </w:pPr>
            <w:r w:rsidRPr="00FD3329">
              <w:t>-</w:t>
            </w:r>
            <w:r w:rsidRPr="00FD3329">
              <w:tab/>
              <w:t>The cell is part of either the selected SNPN or the registered SNPN of the UE;</w:t>
            </w:r>
          </w:p>
          <w:p w:rsidR="00435FA5" w:rsidRPr="00FD3329" w:rsidRDefault="00435FA5" w:rsidP="00435FA5">
            <w:pPr>
              <w:pStyle w:val="B1"/>
              <w:ind w:left="852"/>
            </w:pPr>
            <w:r w:rsidRPr="00FD3329">
              <w:t>-</w:t>
            </w:r>
            <w:r w:rsidRPr="00FD3329">
              <w:tab/>
              <w:t>The cell selection criteria are fulfilled, see clause 5.2.3.2;</w:t>
            </w:r>
          </w:p>
          <w:p w:rsidR="00435FA5" w:rsidRPr="00FD3329" w:rsidRDefault="00435FA5" w:rsidP="00435FA5">
            <w:pPr>
              <w:ind w:left="284"/>
            </w:pPr>
            <w:r w:rsidRPr="00FD3329">
              <w:t>According to the latest information provided by NAS:</w:t>
            </w:r>
          </w:p>
          <w:p w:rsidR="00435FA5" w:rsidRPr="00FD3329" w:rsidRDefault="00435FA5" w:rsidP="00435FA5">
            <w:pPr>
              <w:pStyle w:val="B1"/>
              <w:ind w:left="852"/>
            </w:pPr>
            <w:r w:rsidRPr="00FD3329">
              <w:t>-</w:t>
            </w:r>
            <w:r w:rsidRPr="00FD3329">
              <w:tab/>
              <w:t>The cell is not barred, see clause 5.3.1;</w:t>
            </w:r>
          </w:p>
          <w:p w:rsidR="00435FA5" w:rsidRDefault="00435FA5" w:rsidP="00435FA5">
            <w:pPr>
              <w:pStyle w:val="B1"/>
              <w:ind w:left="852"/>
              <w:rPr>
                <w:lang w:eastAsia="zh-CN"/>
              </w:rPr>
            </w:pPr>
            <w:r w:rsidRPr="00FD3329">
              <w:t>-</w:t>
            </w:r>
            <w:r w:rsidRPr="00FD3329">
              <w:tab/>
              <w:t>The cell is part of at least one TA that is not part of the list of "Forbidden Tracking Areas for Roaming" which belongs to either the selected SNPN or the registered SNPN of the UE.</w:t>
            </w:r>
          </w:p>
        </w:tc>
      </w:tr>
    </w:tbl>
    <w:p w:rsidR="00435FA5" w:rsidRDefault="00435FA5" w:rsidP="0015328C">
      <w:pPr>
        <w:rPr>
          <w:lang w:eastAsia="zh-CN"/>
        </w:rPr>
      </w:pPr>
    </w:p>
    <w:p w:rsidR="0015328C" w:rsidRPr="00B61A45" w:rsidRDefault="0015328C" w:rsidP="00B61A45">
      <w:pPr>
        <w:spacing w:before="240" w:after="0"/>
        <w:rPr>
          <w:rFonts w:ascii="Times New Roman" w:eastAsia="宋体" w:hAnsi="Times New Roman"/>
          <w:lang w:eastAsia="zh-CN"/>
        </w:rPr>
      </w:pPr>
      <w:r w:rsidRPr="00B61A45">
        <w:rPr>
          <w:rFonts w:ascii="Times New Roman" w:eastAsia="宋体" w:hAnsi="Times New Roman"/>
          <w:lang w:eastAsia="zh-CN"/>
        </w:rPr>
        <w:t xml:space="preserve">The table below shows the suitability of a cell based on </w:t>
      </w:r>
      <w:r w:rsidRPr="00B61A45">
        <w:rPr>
          <w:rFonts w:ascii="Times New Roman" w:eastAsia="宋体" w:hAnsi="Times New Roman" w:hint="eastAsia"/>
          <w:lang w:eastAsia="zh-CN"/>
        </w:rPr>
        <w:t>the conclusion from SA2:</w:t>
      </w:r>
    </w:p>
    <w:p w:rsidR="0015328C" w:rsidRDefault="0015328C" w:rsidP="0015328C"/>
    <w:tbl>
      <w:tblPr>
        <w:tblStyle w:val="af"/>
        <w:tblW w:w="0" w:type="auto"/>
        <w:tblLook w:val="04A0"/>
      </w:tblPr>
      <w:tblGrid>
        <w:gridCol w:w="2376"/>
        <w:gridCol w:w="1964"/>
        <w:gridCol w:w="4273"/>
      </w:tblGrid>
      <w:tr w:rsidR="0015328C" w:rsidTr="009A2EB9">
        <w:tc>
          <w:tcPr>
            <w:tcW w:w="2376" w:type="dxa"/>
          </w:tcPr>
          <w:p w:rsidR="0015328C" w:rsidRPr="005A1628" w:rsidRDefault="0015328C" w:rsidP="009A2EB9"/>
        </w:tc>
        <w:tc>
          <w:tcPr>
            <w:tcW w:w="1964" w:type="dxa"/>
          </w:tcPr>
          <w:p w:rsidR="0015328C" w:rsidRPr="005A1628" w:rsidRDefault="0015328C" w:rsidP="009A2EB9">
            <w:pPr>
              <w:jc w:val="center"/>
              <w:rPr>
                <w:b/>
              </w:rPr>
            </w:pPr>
            <w:r w:rsidRPr="005A1628">
              <w:rPr>
                <w:b/>
              </w:rPr>
              <w:t>SNPN cell</w:t>
            </w:r>
          </w:p>
        </w:tc>
        <w:tc>
          <w:tcPr>
            <w:tcW w:w="4273" w:type="dxa"/>
          </w:tcPr>
          <w:p w:rsidR="0015328C" w:rsidRDefault="0015328C" w:rsidP="009A2EB9">
            <w:pPr>
              <w:rPr>
                <w:b/>
                <w:lang w:eastAsia="zh-CN"/>
              </w:rPr>
            </w:pPr>
            <w:r w:rsidRPr="008C216D">
              <w:rPr>
                <w:b/>
              </w:rPr>
              <w:t xml:space="preserve">SNPN </w:t>
            </w:r>
            <w:r>
              <w:rPr>
                <w:rFonts w:hint="eastAsia"/>
                <w:b/>
                <w:lang w:eastAsia="zh-CN"/>
              </w:rPr>
              <w:t>cell where the UE</w:t>
            </w:r>
            <w:r>
              <w:rPr>
                <w:b/>
                <w:lang w:eastAsia="zh-CN"/>
              </w:rPr>
              <w:t>’</w:t>
            </w:r>
            <w:r>
              <w:rPr>
                <w:rFonts w:hint="eastAsia"/>
                <w:b/>
                <w:lang w:eastAsia="zh-CN"/>
              </w:rPr>
              <w:t xml:space="preserve">s </w:t>
            </w:r>
            <w:r w:rsidRPr="008C216D">
              <w:rPr>
                <w:b/>
              </w:rPr>
              <w:t>credentials owned by an entity separate from the SNPN</w:t>
            </w:r>
          </w:p>
          <w:p w:rsidR="0015328C" w:rsidRPr="005A1628" w:rsidRDefault="0015328C" w:rsidP="009A2EB9">
            <w:pPr>
              <w:jc w:val="center"/>
              <w:rPr>
                <w:b/>
              </w:rPr>
            </w:pPr>
            <w:r>
              <w:rPr>
                <w:rFonts w:hint="eastAsia"/>
                <w:b/>
              </w:rPr>
              <w:t>(Visited SNPN cell)</w:t>
            </w:r>
          </w:p>
        </w:tc>
      </w:tr>
      <w:tr w:rsidR="0015328C" w:rsidTr="009A2EB9">
        <w:tc>
          <w:tcPr>
            <w:tcW w:w="2376" w:type="dxa"/>
          </w:tcPr>
          <w:p w:rsidR="0015328C" w:rsidRPr="005A1628" w:rsidRDefault="0015328C" w:rsidP="009A2EB9">
            <w:pPr>
              <w:rPr>
                <w:b/>
              </w:rPr>
            </w:pPr>
            <w:r>
              <w:rPr>
                <w:rFonts w:hint="eastAsia"/>
                <w:b/>
                <w:lang w:eastAsia="zh-CN"/>
              </w:rPr>
              <w:t xml:space="preserve">Rel-16 </w:t>
            </w:r>
            <w:r w:rsidRPr="005A1628">
              <w:rPr>
                <w:b/>
              </w:rPr>
              <w:t>UE that is operating in SNPN access mode</w:t>
            </w:r>
            <w:r>
              <w:rPr>
                <w:b/>
              </w:rPr>
              <w:t xml:space="preserve"> (SNPN UE)</w:t>
            </w:r>
          </w:p>
        </w:tc>
        <w:tc>
          <w:tcPr>
            <w:tcW w:w="1964" w:type="dxa"/>
          </w:tcPr>
          <w:p w:rsidR="0015328C" w:rsidRPr="005A1628" w:rsidRDefault="0015328C" w:rsidP="009A2EB9">
            <w:r w:rsidRPr="005A1628">
              <w:t xml:space="preserve">Suitable if </w:t>
            </w:r>
            <w:r w:rsidRPr="00AE0DFA">
              <w:t>SNPN identified by a PLMN ID and NID for which the UE has SUPI and credentials</w:t>
            </w:r>
          </w:p>
        </w:tc>
        <w:tc>
          <w:tcPr>
            <w:tcW w:w="4273" w:type="dxa"/>
          </w:tcPr>
          <w:p w:rsidR="0015328C" w:rsidRPr="005A1628" w:rsidRDefault="0015328C" w:rsidP="009A2EB9">
            <w:pPr>
              <w:rPr>
                <w:lang w:eastAsia="zh-CN"/>
              </w:rPr>
            </w:pPr>
            <w:r>
              <w:rPr>
                <w:rFonts w:hint="eastAsia"/>
                <w:lang w:eastAsia="zh-CN"/>
              </w:rPr>
              <w:t xml:space="preserve">Not Suitable if </w:t>
            </w:r>
            <w:r w:rsidRPr="00AE0DFA">
              <w:rPr>
                <w:lang w:eastAsia="zh-CN"/>
              </w:rPr>
              <w:t xml:space="preserve">the SNPN for which the UE does not have a subscription associated with the SNPN's identity (PLMN ID and NID combination) </w:t>
            </w:r>
          </w:p>
        </w:tc>
      </w:tr>
      <w:tr w:rsidR="0015328C" w:rsidTr="009A2EB9">
        <w:tc>
          <w:tcPr>
            <w:tcW w:w="2376" w:type="dxa"/>
          </w:tcPr>
          <w:p w:rsidR="0015328C" w:rsidRDefault="0015328C" w:rsidP="009A2EB9">
            <w:pPr>
              <w:rPr>
                <w:b/>
                <w:lang w:eastAsia="zh-CN"/>
              </w:rPr>
            </w:pPr>
            <w:r>
              <w:rPr>
                <w:rFonts w:hint="eastAsia"/>
                <w:b/>
                <w:lang w:eastAsia="zh-CN"/>
              </w:rPr>
              <w:t xml:space="preserve">Rel-17 </w:t>
            </w:r>
            <w:r w:rsidRPr="005A1628">
              <w:rPr>
                <w:b/>
              </w:rPr>
              <w:t>UE</w:t>
            </w:r>
            <w:r>
              <w:rPr>
                <w:rFonts w:hint="eastAsia"/>
                <w:b/>
                <w:lang w:eastAsia="zh-CN"/>
              </w:rPr>
              <w:t xml:space="preserve"> that configured:</w:t>
            </w:r>
          </w:p>
          <w:p w:rsidR="0015328C" w:rsidRDefault="0015328C" w:rsidP="009A2EB9">
            <w:pPr>
              <w:rPr>
                <w:b/>
                <w:lang w:eastAsia="zh-CN"/>
              </w:rPr>
            </w:pPr>
            <w:r w:rsidRPr="00AA53AB">
              <w:rPr>
                <w:b/>
                <w:lang w:eastAsia="zh-CN"/>
              </w:rPr>
              <w:t>-</w:t>
            </w:r>
            <w:r w:rsidRPr="00AA53AB">
              <w:rPr>
                <w:b/>
                <w:lang w:eastAsia="zh-CN"/>
              </w:rPr>
              <w:tab/>
              <w:t>User-controlled prioritized list of preferred SNPNs</w:t>
            </w:r>
            <w:r w:rsidRPr="00AA53AB">
              <w:rPr>
                <w:rFonts w:hint="eastAsia"/>
                <w:b/>
                <w:lang w:eastAsia="zh-CN"/>
              </w:rPr>
              <w:t xml:space="preserve"> </w:t>
            </w:r>
          </w:p>
          <w:p w:rsidR="0015328C" w:rsidRPr="00AA53AB" w:rsidRDefault="0015328C" w:rsidP="009A2EB9">
            <w:pPr>
              <w:rPr>
                <w:b/>
                <w:lang w:eastAsia="zh-CN"/>
              </w:rPr>
            </w:pPr>
            <w:r w:rsidRPr="00AA53AB">
              <w:rPr>
                <w:b/>
                <w:lang w:eastAsia="zh-CN"/>
              </w:rPr>
              <w:t>-</w:t>
            </w:r>
            <w:r w:rsidRPr="00AA53AB">
              <w:rPr>
                <w:b/>
                <w:lang w:eastAsia="zh-CN"/>
              </w:rPr>
              <w:tab/>
              <w:t xml:space="preserve">Separate entity controlled prioritized </w:t>
            </w:r>
            <w:r w:rsidRPr="00AA53AB">
              <w:rPr>
                <w:b/>
                <w:lang w:eastAsia="zh-CN"/>
              </w:rPr>
              <w:lastRenderedPageBreak/>
              <w:t>list of preferred SNPNs</w:t>
            </w:r>
          </w:p>
          <w:p w:rsidR="0015328C" w:rsidRPr="00AA53AB" w:rsidRDefault="0015328C" w:rsidP="009A2EB9">
            <w:pPr>
              <w:rPr>
                <w:b/>
                <w:lang w:eastAsia="zh-CN"/>
              </w:rPr>
            </w:pPr>
            <w:r w:rsidRPr="00AA53AB">
              <w:rPr>
                <w:b/>
                <w:lang w:eastAsia="zh-CN"/>
              </w:rPr>
              <w:t>-</w:t>
            </w:r>
            <w:r w:rsidRPr="00AA53AB">
              <w:rPr>
                <w:b/>
                <w:lang w:eastAsia="zh-CN"/>
              </w:rPr>
              <w:tab/>
              <w:t>Separate entity-controlled prioritized list of Group IDs (GIDs)</w:t>
            </w:r>
          </w:p>
          <w:p w:rsidR="0015328C" w:rsidRDefault="0015328C" w:rsidP="009A2EB9">
            <w:pPr>
              <w:rPr>
                <w:b/>
                <w:lang w:eastAsia="zh-CN"/>
              </w:rPr>
            </w:pPr>
          </w:p>
        </w:tc>
        <w:tc>
          <w:tcPr>
            <w:tcW w:w="1964" w:type="dxa"/>
          </w:tcPr>
          <w:p w:rsidR="0015328C" w:rsidRPr="005A1628" w:rsidRDefault="0015328C" w:rsidP="009A2EB9">
            <w:r w:rsidRPr="005A1628">
              <w:lastRenderedPageBreak/>
              <w:t xml:space="preserve">Suitable if </w:t>
            </w:r>
            <w:r w:rsidRPr="00AE0DFA">
              <w:t>SNPN identified by a PLMN ID and NID for which the UE has SUPI and credentials</w:t>
            </w:r>
          </w:p>
        </w:tc>
        <w:tc>
          <w:tcPr>
            <w:tcW w:w="4273" w:type="dxa"/>
          </w:tcPr>
          <w:p w:rsidR="0015328C" w:rsidRDefault="0015328C" w:rsidP="009A2EB9">
            <w:pPr>
              <w:rPr>
                <w:lang w:eastAsia="zh-CN"/>
              </w:rPr>
            </w:pPr>
            <w:r>
              <w:rPr>
                <w:rFonts w:hint="eastAsia"/>
                <w:lang w:eastAsia="zh-CN"/>
              </w:rPr>
              <w:t xml:space="preserve">Suitable if </w:t>
            </w:r>
            <w:r w:rsidRPr="00AE0DFA">
              <w:rPr>
                <w:lang w:eastAsia="zh-CN"/>
              </w:rPr>
              <w:t xml:space="preserve">where the SNPN for which the UE does not have a subscription associated with the SNPN's identity (PLMN ID and NID combination) and which supports access using credentials (Home SP credentials) owned by an entity separate from the SNPN </w:t>
            </w:r>
          </w:p>
        </w:tc>
      </w:tr>
      <w:tr w:rsidR="0015328C" w:rsidTr="009A2EB9">
        <w:tc>
          <w:tcPr>
            <w:tcW w:w="2376" w:type="dxa"/>
          </w:tcPr>
          <w:p w:rsidR="0015328C" w:rsidRDefault="0015328C" w:rsidP="009A2EB9">
            <w:pPr>
              <w:rPr>
                <w:b/>
                <w:lang w:eastAsia="zh-CN"/>
              </w:rPr>
            </w:pPr>
            <w:r>
              <w:rPr>
                <w:rFonts w:hint="eastAsia"/>
                <w:b/>
                <w:lang w:eastAsia="zh-CN"/>
              </w:rPr>
              <w:lastRenderedPageBreak/>
              <w:t xml:space="preserve">Rel-17 </w:t>
            </w:r>
            <w:r w:rsidRPr="005A1628">
              <w:rPr>
                <w:b/>
              </w:rPr>
              <w:t>UE</w:t>
            </w:r>
            <w:r>
              <w:rPr>
                <w:rFonts w:hint="eastAsia"/>
                <w:b/>
                <w:lang w:eastAsia="zh-CN"/>
              </w:rPr>
              <w:t xml:space="preserve"> that </w:t>
            </w:r>
            <w:r w:rsidRPr="00095109">
              <w:rPr>
                <w:b/>
                <w:lang w:eastAsia="zh-CN"/>
              </w:rPr>
              <w:t>UEs with a PLMN subscription</w:t>
            </w:r>
            <w:r w:rsidRPr="00095109">
              <w:rPr>
                <w:rFonts w:hint="eastAsia"/>
                <w:b/>
                <w:lang w:eastAsia="zh-CN"/>
              </w:rPr>
              <w:t xml:space="preserve"> </w:t>
            </w:r>
          </w:p>
        </w:tc>
        <w:tc>
          <w:tcPr>
            <w:tcW w:w="1964" w:type="dxa"/>
          </w:tcPr>
          <w:p w:rsidR="0015328C" w:rsidRPr="005A1628" w:rsidRDefault="0015328C" w:rsidP="009A2EB9">
            <w:r>
              <w:rPr>
                <w:rFonts w:hint="eastAsia"/>
                <w:lang w:eastAsia="zh-CN"/>
              </w:rPr>
              <w:t xml:space="preserve">Not </w:t>
            </w:r>
            <w:r w:rsidRPr="005A1628">
              <w:t xml:space="preserve">Suitable </w:t>
            </w:r>
          </w:p>
        </w:tc>
        <w:tc>
          <w:tcPr>
            <w:tcW w:w="4273" w:type="dxa"/>
          </w:tcPr>
          <w:p w:rsidR="0015328C" w:rsidRDefault="0015328C" w:rsidP="009A2EB9">
            <w:pPr>
              <w:rPr>
                <w:lang w:eastAsia="zh-CN"/>
              </w:rPr>
            </w:pPr>
            <w:r>
              <w:rPr>
                <w:rFonts w:hint="eastAsia"/>
                <w:lang w:eastAsia="zh-CN"/>
              </w:rPr>
              <w:t xml:space="preserve">Suitable if </w:t>
            </w:r>
            <w:r w:rsidRPr="00AE0DFA">
              <w:rPr>
                <w:lang w:eastAsia="zh-CN"/>
              </w:rPr>
              <w:t xml:space="preserve">where the SNPN for which the UE does not have a subscription associated with the SNPN's identity (PLMN ID and NID combination) and which supports access using credentials (Home SP credentials) owned by an entity </w:t>
            </w:r>
            <w:r>
              <w:rPr>
                <w:rFonts w:hint="eastAsia"/>
                <w:lang w:eastAsia="zh-CN"/>
              </w:rPr>
              <w:t xml:space="preserve">in PLMN </w:t>
            </w:r>
            <w:r w:rsidRPr="00AE0DFA">
              <w:rPr>
                <w:lang w:eastAsia="zh-CN"/>
              </w:rPr>
              <w:t xml:space="preserve">separate from the SNPN </w:t>
            </w:r>
          </w:p>
        </w:tc>
      </w:tr>
      <w:tr w:rsidR="0015328C" w:rsidTr="009A2EB9">
        <w:tc>
          <w:tcPr>
            <w:tcW w:w="2376" w:type="dxa"/>
          </w:tcPr>
          <w:p w:rsidR="0015328C" w:rsidRPr="005A1628" w:rsidRDefault="0015328C" w:rsidP="009A2EB9">
            <w:pPr>
              <w:rPr>
                <w:b/>
              </w:rPr>
            </w:pPr>
            <w:r w:rsidRPr="005A1628">
              <w:rPr>
                <w:b/>
              </w:rPr>
              <w:t>UE that can access PLMN and CAG cell</w:t>
            </w:r>
          </w:p>
        </w:tc>
        <w:tc>
          <w:tcPr>
            <w:tcW w:w="1964" w:type="dxa"/>
          </w:tcPr>
          <w:p w:rsidR="0015328C" w:rsidRPr="005A1628" w:rsidRDefault="0015328C" w:rsidP="009A2EB9">
            <w:r w:rsidRPr="005A1628">
              <w:t>Not suitable</w:t>
            </w:r>
          </w:p>
        </w:tc>
        <w:tc>
          <w:tcPr>
            <w:tcW w:w="4273" w:type="dxa"/>
          </w:tcPr>
          <w:p w:rsidR="0015328C" w:rsidRPr="005A1628" w:rsidRDefault="0015328C" w:rsidP="009A2EB9">
            <w:r w:rsidRPr="005A1628">
              <w:t>Not suitable</w:t>
            </w:r>
          </w:p>
        </w:tc>
      </w:tr>
    </w:tbl>
    <w:p w:rsidR="0015328C" w:rsidRDefault="0015328C" w:rsidP="0015328C">
      <w:pPr>
        <w:rPr>
          <w:lang w:eastAsia="zh-CN"/>
        </w:rPr>
      </w:pPr>
    </w:p>
    <w:p w:rsidR="0015328C" w:rsidRPr="00B61A45" w:rsidRDefault="0015328C" w:rsidP="0015328C">
      <w:pPr>
        <w:rPr>
          <w:rFonts w:ascii="Times New Roman" w:hAnsi="Times New Roman"/>
          <w:lang w:eastAsia="zh-CN"/>
        </w:rPr>
      </w:pPr>
      <w:r w:rsidRPr="00B61A45">
        <w:rPr>
          <w:rFonts w:ascii="Times New Roman" w:hAnsi="Times New Roman"/>
          <w:lang w:eastAsia="zh-CN"/>
        </w:rPr>
        <w:t xml:space="preserve">Based on above analysis, for </w:t>
      </w:r>
      <w:r w:rsidRPr="00B61A45">
        <w:rPr>
          <w:rFonts w:ascii="Times New Roman" w:hAnsi="Times New Roman"/>
          <w:b/>
          <w:lang w:eastAsia="zh-CN"/>
        </w:rPr>
        <w:t xml:space="preserve">Rel-17 </w:t>
      </w:r>
      <w:r w:rsidRPr="00B61A45">
        <w:rPr>
          <w:rFonts w:ascii="Times New Roman" w:hAnsi="Times New Roman"/>
          <w:b/>
        </w:rPr>
        <w:t>UE</w:t>
      </w:r>
      <w:r w:rsidRPr="00B61A45">
        <w:rPr>
          <w:rFonts w:ascii="Times New Roman" w:hAnsi="Times New Roman"/>
          <w:b/>
          <w:lang w:eastAsia="zh-CN"/>
        </w:rPr>
        <w:t xml:space="preserve"> which supports accessing </w:t>
      </w:r>
      <w:r w:rsidRPr="00B61A45">
        <w:rPr>
          <w:rFonts w:ascii="Times New Roman" w:hAnsi="Times New Roman"/>
          <w:b/>
        </w:rPr>
        <w:t xml:space="preserve">SNPN </w:t>
      </w:r>
      <w:r w:rsidRPr="00B61A45">
        <w:rPr>
          <w:rFonts w:ascii="Times New Roman" w:hAnsi="Times New Roman"/>
          <w:b/>
          <w:lang w:eastAsia="zh-CN"/>
        </w:rPr>
        <w:t xml:space="preserve">cell where the UE’s </w:t>
      </w:r>
      <w:r w:rsidRPr="00B61A45">
        <w:rPr>
          <w:rFonts w:ascii="Times New Roman" w:hAnsi="Times New Roman"/>
          <w:b/>
        </w:rPr>
        <w:t>credentials owned by an entity separate from the SNPN</w:t>
      </w:r>
      <w:r w:rsidRPr="00B61A45">
        <w:rPr>
          <w:rFonts w:ascii="Times New Roman" w:hAnsi="Times New Roman"/>
          <w:b/>
          <w:lang w:eastAsia="zh-CN"/>
        </w:rPr>
        <w:t>,</w:t>
      </w:r>
      <w:r w:rsidRPr="00B61A45">
        <w:rPr>
          <w:rFonts w:ascii="Times New Roman" w:hAnsi="Times New Roman"/>
        </w:rPr>
        <w:t xml:space="preserve"> it also requires the following condition to consider a cell as suitable:</w:t>
      </w:r>
    </w:p>
    <w:p w:rsidR="0015328C" w:rsidRPr="00B61A45" w:rsidRDefault="0015328C" w:rsidP="0015328C">
      <w:pPr>
        <w:pStyle w:val="B1"/>
        <w:rPr>
          <w:rFonts w:ascii="Times New Roman" w:hAnsi="Times New Roman"/>
          <w:lang w:eastAsia="zh-CN"/>
        </w:rPr>
      </w:pPr>
      <w:r w:rsidRPr="00B61A45">
        <w:rPr>
          <w:rFonts w:ascii="Times New Roman" w:hAnsi="Times New Roman"/>
        </w:rPr>
        <w:t>-</w:t>
      </w:r>
      <w:r w:rsidRPr="00B61A45">
        <w:rPr>
          <w:rFonts w:ascii="Times New Roman" w:hAnsi="Times New Roman"/>
        </w:rPr>
        <w:tab/>
        <w:t>The cell is part of either the selected SNPN or the registered SNPN of the UE;</w:t>
      </w:r>
    </w:p>
    <w:p w:rsidR="0015328C" w:rsidRPr="00B61A45" w:rsidRDefault="0015328C" w:rsidP="0015328C">
      <w:pPr>
        <w:pStyle w:val="ad"/>
        <w:numPr>
          <w:ilvl w:val="0"/>
          <w:numId w:val="21"/>
        </w:numPr>
        <w:spacing w:after="200" w:line="276" w:lineRule="auto"/>
        <w:rPr>
          <w:rFonts w:ascii="Times New Roman" w:hAnsi="Times New Roman"/>
        </w:rPr>
      </w:pPr>
      <w:r w:rsidRPr="00B61A45">
        <w:rPr>
          <w:rFonts w:ascii="Times New Roman" w:hAnsi="Times New Roman"/>
        </w:rPr>
        <w:t>The cell is</w:t>
      </w:r>
      <w:r w:rsidRPr="00B61A45">
        <w:rPr>
          <w:rFonts w:ascii="Times New Roman" w:hAnsi="Times New Roman"/>
          <w:lang w:eastAsia="ja-JP"/>
        </w:rPr>
        <w:t xml:space="preserve"> broadcasting "access using credentials from a separate entity is supported" indication </w:t>
      </w:r>
      <w:r w:rsidRPr="00B61A45">
        <w:rPr>
          <w:rFonts w:ascii="Times New Roman" w:hAnsi="Times New Roman"/>
          <w:lang w:eastAsia="zh-CN"/>
        </w:rPr>
        <w:t xml:space="preserve">and the broadcasted </w:t>
      </w:r>
      <w:r w:rsidRPr="00B61A45">
        <w:rPr>
          <w:rFonts w:ascii="Times New Roman" w:hAnsi="Times New Roman"/>
          <w:lang w:eastAsia="ja-JP"/>
        </w:rPr>
        <w:t>SNPN ID</w:t>
      </w:r>
      <w:r w:rsidRPr="00B61A45">
        <w:rPr>
          <w:rFonts w:ascii="Times New Roman" w:hAnsi="Times New Roman"/>
          <w:lang w:eastAsia="zh-CN"/>
        </w:rPr>
        <w:t>(s)</w:t>
      </w:r>
      <w:r w:rsidRPr="00B61A45">
        <w:rPr>
          <w:rFonts w:ascii="Times New Roman" w:hAnsi="Times New Roman"/>
          <w:lang w:eastAsia="ja-JP"/>
        </w:rPr>
        <w:t xml:space="preserve"> which is part of the SNPN ID</w:t>
      </w:r>
      <w:r w:rsidRPr="00B61A45">
        <w:rPr>
          <w:rFonts w:ascii="Times New Roman" w:hAnsi="Times New Roman"/>
          <w:lang w:eastAsia="zh-CN"/>
        </w:rPr>
        <w:t>(s)</w:t>
      </w:r>
      <w:r w:rsidRPr="00B61A45">
        <w:rPr>
          <w:rFonts w:ascii="Times New Roman" w:hAnsi="Times New Roman"/>
          <w:lang w:eastAsia="ja-JP"/>
        </w:rPr>
        <w:t xml:space="preserve"> </w:t>
      </w:r>
      <w:r w:rsidRPr="00B61A45">
        <w:rPr>
          <w:rFonts w:ascii="Times New Roman" w:hAnsi="Times New Roman"/>
          <w:lang w:eastAsia="zh-CN"/>
        </w:rPr>
        <w:t xml:space="preserve">contained in the user-controlled list  of the UE; </w:t>
      </w:r>
    </w:p>
    <w:p w:rsidR="0015328C" w:rsidRPr="00B61A45" w:rsidRDefault="0015328C" w:rsidP="0015328C">
      <w:pPr>
        <w:pStyle w:val="ad"/>
        <w:numPr>
          <w:ilvl w:val="0"/>
          <w:numId w:val="21"/>
        </w:numPr>
        <w:spacing w:after="200" w:line="276" w:lineRule="auto"/>
        <w:rPr>
          <w:rFonts w:ascii="Times New Roman" w:hAnsi="Times New Roman"/>
          <w:lang w:eastAsia="zh-CN"/>
        </w:rPr>
      </w:pPr>
      <w:r w:rsidRPr="00B61A45">
        <w:rPr>
          <w:rFonts w:ascii="Times New Roman" w:hAnsi="Times New Roman"/>
        </w:rPr>
        <w:t>The cell is</w:t>
      </w:r>
      <w:r w:rsidRPr="00B61A45">
        <w:rPr>
          <w:rFonts w:ascii="Times New Roman" w:hAnsi="Times New Roman"/>
          <w:lang w:eastAsia="ja-JP"/>
        </w:rPr>
        <w:t xml:space="preserve"> broadcasting "access using credentials from a separate entity is supported" indication </w:t>
      </w:r>
      <w:r w:rsidRPr="00B61A45">
        <w:rPr>
          <w:rFonts w:ascii="Times New Roman" w:hAnsi="Times New Roman"/>
          <w:lang w:eastAsia="zh-CN"/>
        </w:rPr>
        <w:t xml:space="preserve">and the broadcasted </w:t>
      </w:r>
      <w:r w:rsidRPr="00B61A45">
        <w:rPr>
          <w:rFonts w:ascii="Times New Roman" w:hAnsi="Times New Roman"/>
          <w:lang w:eastAsia="ja-JP"/>
        </w:rPr>
        <w:t>SNPN ID</w:t>
      </w:r>
      <w:r w:rsidRPr="00B61A45">
        <w:rPr>
          <w:rFonts w:ascii="Times New Roman" w:hAnsi="Times New Roman"/>
          <w:lang w:eastAsia="zh-CN"/>
        </w:rPr>
        <w:t>(s)</w:t>
      </w:r>
      <w:r w:rsidRPr="00B61A45">
        <w:rPr>
          <w:rFonts w:ascii="Times New Roman" w:hAnsi="Times New Roman"/>
          <w:lang w:eastAsia="ja-JP"/>
        </w:rPr>
        <w:t xml:space="preserve"> which is part of the SNPN ID</w:t>
      </w:r>
      <w:r w:rsidRPr="00B61A45">
        <w:rPr>
          <w:rFonts w:ascii="Times New Roman" w:hAnsi="Times New Roman"/>
          <w:lang w:eastAsia="zh-CN"/>
        </w:rPr>
        <w:t>(s)</w:t>
      </w:r>
      <w:r w:rsidRPr="00B61A45">
        <w:rPr>
          <w:rFonts w:ascii="Times New Roman" w:hAnsi="Times New Roman"/>
          <w:lang w:eastAsia="ja-JP"/>
        </w:rPr>
        <w:t xml:space="preserve"> </w:t>
      </w:r>
      <w:r w:rsidRPr="00B61A45">
        <w:rPr>
          <w:rFonts w:ascii="Times New Roman" w:hAnsi="Times New Roman"/>
          <w:lang w:eastAsia="zh-CN"/>
        </w:rPr>
        <w:t xml:space="preserve">contained in the </w:t>
      </w:r>
      <w:r w:rsidRPr="00B61A45">
        <w:rPr>
          <w:rFonts w:ascii="Times New Roman" w:hAnsi="Times New Roman"/>
        </w:rPr>
        <w:t xml:space="preserve">separate entity-controlled </w:t>
      </w:r>
      <w:r w:rsidRPr="00B61A45">
        <w:rPr>
          <w:rFonts w:ascii="Times New Roman" w:hAnsi="Times New Roman"/>
          <w:lang w:eastAsia="zh-CN"/>
        </w:rPr>
        <w:t xml:space="preserve">list  of the UE; </w:t>
      </w:r>
    </w:p>
    <w:p w:rsidR="0015328C" w:rsidRPr="00B61A45" w:rsidRDefault="0015328C" w:rsidP="0015328C">
      <w:pPr>
        <w:pStyle w:val="ad"/>
        <w:numPr>
          <w:ilvl w:val="0"/>
          <w:numId w:val="21"/>
        </w:numPr>
        <w:spacing w:after="200" w:line="276" w:lineRule="auto"/>
        <w:rPr>
          <w:rFonts w:ascii="Times New Roman" w:hAnsi="Times New Roman"/>
          <w:lang w:eastAsia="zh-CN"/>
        </w:rPr>
      </w:pPr>
      <w:r w:rsidRPr="00B61A45">
        <w:rPr>
          <w:rFonts w:ascii="Times New Roman" w:hAnsi="Times New Roman"/>
        </w:rPr>
        <w:t>The cell is</w:t>
      </w:r>
      <w:r w:rsidRPr="00B61A45">
        <w:rPr>
          <w:rFonts w:ascii="Times New Roman" w:hAnsi="Times New Roman"/>
          <w:lang w:eastAsia="ja-JP"/>
        </w:rPr>
        <w:t xml:space="preserve"> broadcasting "access using credentials from a separate entity is supported" indication </w:t>
      </w:r>
      <w:r w:rsidRPr="00B61A45">
        <w:rPr>
          <w:rFonts w:ascii="Times New Roman" w:hAnsi="Times New Roman"/>
          <w:lang w:eastAsia="zh-CN"/>
        </w:rPr>
        <w:t xml:space="preserve">and the broadcasted </w:t>
      </w:r>
      <w:r w:rsidRPr="00B61A45">
        <w:rPr>
          <w:rFonts w:ascii="Times New Roman" w:hAnsi="Times New Roman"/>
          <w:lang w:eastAsia="ja-JP"/>
        </w:rPr>
        <w:t xml:space="preserve">Group IDs (GIDs) which is part of the Group IDs (GIDs) </w:t>
      </w:r>
      <w:r w:rsidRPr="00B61A45">
        <w:rPr>
          <w:rFonts w:ascii="Times New Roman" w:hAnsi="Times New Roman"/>
          <w:lang w:eastAsia="zh-CN"/>
        </w:rPr>
        <w:t xml:space="preserve">contained in the </w:t>
      </w:r>
      <w:r w:rsidRPr="00B61A45">
        <w:rPr>
          <w:rFonts w:ascii="Times New Roman" w:hAnsi="Times New Roman"/>
        </w:rPr>
        <w:t xml:space="preserve">separate entity-controlled </w:t>
      </w:r>
      <w:r w:rsidRPr="00B61A45">
        <w:rPr>
          <w:rFonts w:ascii="Times New Roman" w:hAnsi="Times New Roman"/>
          <w:lang w:eastAsia="zh-CN"/>
        </w:rPr>
        <w:t xml:space="preserve">list  of the UE; </w:t>
      </w:r>
    </w:p>
    <w:p w:rsidR="0015328C" w:rsidRPr="00B61A45" w:rsidRDefault="0015328C" w:rsidP="0015328C">
      <w:pPr>
        <w:pStyle w:val="ad"/>
        <w:numPr>
          <w:ilvl w:val="0"/>
          <w:numId w:val="21"/>
        </w:numPr>
        <w:spacing w:after="200" w:line="276" w:lineRule="auto"/>
        <w:rPr>
          <w:rFonts w:ascii="Times New Roman" w:hAnsi="Times New Roman"/>
          <w:lang w:eastAsia="zh-CN"/>
        </w:rPr>
      </w:pPr>
      <w:r w:rsidRPr="00B61A45">
        <w:rPr>
          <w:rFonts w:ascii="Times New Roman" w:hAnsi="Times New Roman"/>
        </w:rPr>
        <w:t>The cell is</w:t>
      </w:r>
      <w:r w:rsidRPr="00B61A45">
        <w:rPr>
          <w:rFonts w:ascii="Times New Roman" w:hAnsi="Times New Roman"/>
          <w:lang w:eastAsia="ja-JP"/>
        </w:rPr>
        <w:t xml:space="preserve"> broadcasting "</w:t>
      </w:r>
      <w:r w:rsidRPr="00B61A45">
        <w:rPr>
          <w:rFonts w:ascii="Times New Roman" w:hAnsi="Times New Roman"/>
          <w:lang w:val="en-US"/>
        </w:rPr>
        <w:t xml:space="preserve"> the SNPN allows registration attempts from UEs that are not explicitly configured to select the SNPN</w:t>
      </w:r>
      <w:r w:rsidRPr="00B61A45">
        <w:rPr>
          <w:rFonts w:ascii="Times New Roman" w:hAnsi="Times New Roman"/>
          <w:lang w:eastAsia="ja-JP"/>
        </w:rPr>
        <w:t xml:space="preserve"> " indication</w:t>
      </w:r>
      <w:r w:rsidRPr="00B61A45">
        <w:rPr>
          <w:rFonts w:ascii="Times New Roman" w:hAnsi="Times New Roman"/>
          <w:lang w:eastAsia="zh-CN"/>
        </w:rPr>
        <w:t xml:space="preserve">; </w:t>
      </w:r>
    </w:p>
    <w:p w:rsidR="0015328C" w:rsidRPr="00B61A45" w:rsidRDefault="0015328C" w:rsidP="0015328C">
      <w:pPr>
        <w:pStyle w:val="B1"/>
        <w:numPr>
          <w:ilvl w:val="0"/>
          <w:numId w:val="21"/>
        </w:numPr>
        <w:rPr>
          <w:rFonts w:ascii="Times New Roman" w:hAnsi="Times New Roman"/>
        </w:rPr>
      </w:pPr>
      <w:r w:rsidRPr="00B61A45">
        <w:rPr>
          <w:rFonts w:ascii="Times New Roman" w:hAnsi="Times New Roman"/>
        </w:rPr>
        <w:tab/>
        <w:t>The cell selection criteria are fulfilled, see clause 5.2.3.2</w:t>
      </w:r>
      <w:r w:rsidRPr="00B61A45">
        <w:rPr>
          <w:rFonts w:ascii="Times New Roman" w:hAnsi="Times New Roman"/>
          <w:lang w:eastAsia="zh-CN"/>
        </w:rPr>
        <w:t xml:space="preserve"> in TS 38.304</w:t>
      </w:r>
      <w:r w:rsidRPr="00B61A45">
        <w:rPr>
          <w:rFonts w:ascii="Times New Roman" w:hAnsi="Times New Roman"/>
        </w:rPr>
        <w:t>;</w:t>
      </w:r>
    </w:p>
    <w:p w:rsidR="0015328C" w:rsidRPr="0015328C" w:rsidRDefault="0015328C" w:rsidP="0015328C">
      <w:pPr>
        <w:rPr>
          <w:lang w:eastAsia="zh-CN"/>
        </w:rPr>
      </w:pPr>
    </w:p>
    <w:p w:rsidR="00B068DB" w:rsidRPr="00B068DB" w:rsidRDefault="00B068DB" w:rsidP="00B068DB">
      <w:pPr>
        <w:rPr>
          <w:b/>
        </w:rPr>
      </w:pPr>
      <w:r w:rsidRPr="00B068DB">
        <w:rPr>
          <w:rFonts w:hint="eastAsia"/>
          <w:b/>
        </w:rPr>
        <w:t>Proposal</w:t>
      </w:r>
      <w:r w:rsidR="00892DEB">
        <w:rPr>
          <w:rFonts w:hint="eastAsia"/>
          <w:b/>
          <w:lang w:eastAsia="zh-CN"/>
        </w:rPr>
        <w:t xml:space="preserve"> 4</w:t>
      </w:r>
      <w:r w:rsidRPr="00B068DB">
        <w:rPr>
          <w:rFonts w:hint="eastAsia"/>
          <w:b/>
        </w:rPr>
        <w:t xml:space="preserve">: it is proposed that for Rel-17 </w:t>
      </w:r>
      <w:r w:rsidRPr="00B068DB">
        <w:rPr>
          <w:b/>
        </w:rPr>
        <w:t>UE</w:t>
      </w:r>
      <w:r w:rsidRPr="00B068DB">
        <w:rPr>
          <w:rFonts w:hint="eastAsia"/>
          <w:b/>
        </w:rPr>
        <w:t xml:space="preserve"> which supports accessing </w:t>
      </w:r>
      <w:r w:rsidRPr="00B068DB">
        <w:rPr>
          <w:b/>
        </w:rPr>
        <w:t xml:space="preserve">SNPN </w:t>
      </w:r>
      <w:r w:rsidRPr="00B068DB">
        <w:rPr>
          <w:rFonts w:hint="eastAsia"/>
          <w:b/>
        </w:rPr>
        <w:t>cell where the UE</w:t>
      </w:r>
      <w:r w:rsidRPr="00B068DB">
        <w:rPr>
          <w:b/>
        </w:rPr>
        <w:t>’</w:t>
      </w:r>
      <w:r w:rsidRPr="00B068DB">
        <w:rPr>
          <w:rFonts w:hint="eastAsia"/>
          <w:b/>
        </w:rPr>
        <w:t xml:space="preserve">s </w:t>
      </w:r>
      <w:r w:rsidRPr="00B068DB">
        <w:rPr>
          <w:b/>
        </w:rPr>
        <w:t>credentials owned by an entity separate from the SNPN</w:t>
      </w:r>
      <w:r w:rsidRPr="00B068DB">
        <w:rPr>
          <w:rFonts w:hint="eastAsia"/>
          <w:b/>
        </w:rPr>
        <w:t>,</w:t>
      </w:r>
      <w:r w:rsidRPr="00B068DB">
        <w:rPr>
          <w:b/>
        </w:rPr>
        <w:t xml:space="preserve"> it also requires the following condition to consider a cell as suitable:</w:t>
      </w:r>
    </w:p>
    <w:p w:rsidR="00B068DB" w:rsidRPr="00B068DB" w:rsidRDefault="00B068DB" w:rsidP="00271EF6">
      <w:pPr>
        <w:pStyle w:val="B1"/>
        <w:ind w:left="644"/>
        <w:rPr>
          <w:b/>
          <w:lang w:eastAsia="zh-CN"/>
        </w:rPr>
      </w:pPr>
      <w:r w:rsidRPr="00B068DB">
        <w:rPr>
          <w:b/>
        </w:rPr>
        <w:t>-</w:t>
      </w:r>
      <w:r w:rsidRPr="00B068DB">
        <w:rPr>
          <w:b/>
        </w:rPr>
        <w:tab/>
        <w:t>The cell is part of either the selected SNPN or the registered SNPN of the UE;</w:t>
      </w:r>
    </w:p>
    <w:p w:rsidR="00B068DB" w:rsidRPr="00B068DB" w:rsidRDefault="00B068DB" w:rsidP="00271EF6">
      <w:pPr>
        <w:pStyle w:val="ad"/>
        <w:numPr>
          <w:ilvl w:val="0"/>
          <w:numId w:val="21"/>
        </w:numPr>
        <w:spacing w:after="200" w:line="276" w:lineRule="auto"/>
        <w:rPr>
          <w:b/>
        </w:rPr>
      </w:pPr>
      <w:r w:rsidRPr="00B068DB">
        <w:rPr>
          <w:b/>
        </w:rPr>
        <w:t>The cell is</w:t>
      </w:r>
      <w:r w:rsidRPr="00B068DB">
        <w:rPr>
          <w:b/>
          <w:lang w:eastAsia="ja-JP"/>
        </w:rPr>
        <w:t xml:space="preserve"> broadcasting "access using credentials from a separate entity is supported" indication </w:t>
      </w:r>
      <w:r w:rsidRPr="00B068DB">
        <w:rPr>
          <w:rFonts w:hint="eastAsia"/>
          <w:b/>
          <w:lang w:eastAsia="zh-CN"/>
        </w:rPr>
        <w:t xml:space="preserve">and the broadcasted </w:t>
      </w:r>
      <w:r w:rsidRPr="00B068DB">
        <w:rPr>
          <w:b/>
          <w:lang w:eastAsia="ja-JP"/>
        </w:rPr>
        <w:t>SNPN ID</w:t>
      </w:r>
      <w:r w:rsidRPr="00B068DB">
        <w:rPr>
          <w:rFonts w:hint="eastAsia"/>
          <w:b/>
          <w:lang w:eastAsia="zh-CN"/>
        </w:rPr>
        <w:t>(s)</w:t>
      </w:r>
      <w:r w:rsidRPr="00B068DB">
        <w:rPr>
          <w:b/>
          <w:lang w:eastAsia="ja-JP"/>
        </w:rPr>
        <w:t xml:space="preserve"> which is part of the SNPN ID</w:t>
      </w:r>
      <w:r w:rsidRPr="00B068DB">
        <w:rPr>
          <w:rFonts w:hint="eastAsia"/>
          <w:b/>
          <w:lang w:eastAsia="zh-CN"/>
        </w:rPr>
        <w:t>(s)</w:t>
      </w:r>
      <w:r w:rsidRPr="00B068DB">
        <w:rPr>
          <w:b/>
          <w:lang w:eastAsia="ja-JP"/>
        </w:rPr>
        <w:t xml:space="preserve"> </w:t>
      </w:r>
      <w:r w:rsidRPr="00B068DB">
        <w:rPr>
          <w:b/>
          <w:lang w:eastAsia="zh-CN"/>
        </w:rPr>
        <w:t xml:space="preserve">contained in the user-controlled list </w:t>
      </w:r>
      <w:r w:rsidRPr="00B068DB">
        <w:rPr>
          <w:rFonts w:hint="eastAsia"/>
          <w:b/>
          <w:lang w:eastAsia="zh-CN"/>
        </w:rPr>
        <w:t xml:space="preserve"> of the UE; </w:t>
      </w:r>
    </w:p>
    <w:p w:rsidR="00B068DB" w:rsidRPr="00B068DB" w:rsidRDefault="00B068DB" w:rsidP="00271EF6">
      <w:pPr>
        <w:pStyle w:val="ad"/>
        <w:numPr>
          <w:ilvl w:val="0"/>
          <w:numId w:val="21"/>
        </w:numPr>
        <w:spacing w:after="200" w:line="276" w:lineRule="auto"/>
        <w:rPr>
          <w:b/>
          <w:lang w:eastAsia="zh-CN"/>
        </w:rPr>
      </w:pPr>
      <w:r w:rsidRPr="00B068DB">
        <w:rPr>
          <w:b/>
        </w:rPr>
        <w:lastRenderedPageBreak/>
        <w:t>The cell is</w:t>
      </w:r>
      <w:r w:rsidRPr="00B068DB">
        <w:rPr>
          <w:b/>
          <w:lang w:eastAsia="ja-JP"/>
        </w:rPr>
        <w:t xml:space="preserve"> broadcasting "access using credentials from a separate entity is supported" indication </w:t>
      </w:r>
      <w:r w:rsidRPr="00B068DB">
        <w:rPr>
          <w:rFonts w:hint="eastAsia"/>
          <w:b/>
          <w:lang w:eastAsia="zh-CN"/>
        </w:rPr>
        <w:t xml:space="preserve">and the broadcasted </w:t>
      </w:r>
      <w:r w:rsidRPr="00B068DB">
        <w:rPr>
          <w:b/>
          <w:lang w:eastAsia="ja-JP"/>
        </w:rPr>
        <w:t>SNPN ID</w:t>
      </w:r>
      <w:r w:rsidRPr="00B068DB">
        <w:rPr>
          <w:rFonts w:hint="eastAsia"/>
          <w:b/>
          <w:lang w:eastAsia="zh-CN"/>
        </w:rPr>
        <w:t>(s)</w:t>
      </w:r>
      <w:r w:rsidRPr="00B068DB">
        <w:rPr>
          <w:b/>
          <w:lang w:eastAsia="ja-JP"/>
        </w:rPr>
        <w:t xml:space="preserve"> which is part of the SNPN ID</w:t>
      </w:r>
      <w:r w:rsidRPr="00B068DB">
        <w:rPr>
          <w:rFonts w:hint="eastAsia"/>
          <w:b/>
          <w:lang w:eastAsia="zh-CN"/>
        </w:rPr>
        <w:t>(s)</w:t>
      </w:r>
      <w:r w:rsidRPr="00B068DB">
        <w:rPr>
          <w:b/>
          <w:lang w:eastAsia="ja-JP"/>
        </w:rPr>
        <w:t xml:space="preserve"> </w:t>
      </w:r>
      <w:r w:rsidRPr="00B068DB">
        <w:rPr>
          <w:b/>
          <w:lang w:eastAsia="zh-CN"/>
        </w:rPr>
        <w:t xml:space="preserve">contained in the </w:t>
      </w:r>
      <w:r w:rsidRPr="00B068DB">
        <w:rPr>
          <w:b/>
        </w:rPr>
        <w:t xml:space="preserve">separate entity-controlled </w:t>
      </w:r>
      <w:r w:rsidRPr="00B068DB">
        <w:rPr>
          <w:b/>
          <w:lang w:eastAsia="zh-CN"/>
        </w:rPr>
        <w:t xml:space="preserve">list </w:t>
      </w:r>
      <w:r w:rsidRPr="00B068DB">
        <w:rPr>
          <w:rFonts w:hint="eastAsia"/>
          <w:b/>
          <w:lang w:eastAsia="zh-CN"/>
        </w:rPr>
        <w:t xml:space="preserve"> of the UE; </w:t>
      </w:r>
    </w:p>
    <w:p w:rsidR="00B068DB" w:rsidRPr="00B068DB" w:rsidRDefault="00B068DB" w:rsidP="00271EF6">
      <w:pPr>
        <w:pStyle w:val="ad"/>
        <w:numPr>
          <w:ilvl w:val="0"/>
          <w:numId w:val="21"/>
        </w:numPr>
        <w:spacing w:after="200" w:line="276" w:lineRule="auto"/>
        <w:rPr>
          <w:b/>
          <w:lang w:eastAsia="zh-CN"/>
        </w:rPr>
      </w:pPr>
      <w:r w:rsidRPr="00B068DB">
        <w:rPr>
          <w:b/>
        </w:rPr>
        <w:t>The cell is</w:t>
      </w:r>
      <w:r w:rsidRPr="00B068DB">
        <w:rPr>
          <w:b/>
          <w:lang w:eastAsia="ja-JP"/>
        </w:rPr>
        <w:t xml:space="preserve"> broadcasting "access using credentials from a separate entity is supported" indication </w:t>
      </w:r>
      <w:r w:rsidRPr="00B068DB">
        <w:rPr>
          <w:rFonts w:hint="eastAsia"/>
          <w:b/>
          <w:lang w:eastAsia="zh-CN"/>
        </w:rPr>
        <w:t xml:space="preserve">and the broadcasted </w:t>
      </w:r>
      <w:r w:rsidRPr="00B068DB">
        <w:rPr>
          <w:b/>
          <w:lang w:eastAsia="ja-JP"/>
        </w:rPr>
        <w:t xml:space="preserve">Group IDs (GIDs) which is part of the Group IDs (GIDs) </w:t>
      </w:r>
      <w:r w:rsidRPr="00B068DB">
        <w:rPr>
          <w:b/>
          <w:lang w:eastAsia="zh-CN"/>
        </w:rPr>
        <w:t xml:space="preserve">contained in the </w:t>
      </w:r>
      <w:r w:rsidRPr="00B068DB">
        <w:rPr>
          <w:b/>
        </w:rPr>
        <w:t xml:space="preserve">separate entity-controlled </w:t>
      </w:r>
      <w:r w:rsidRPr="00B068DB">
        <w:rPr>
          <w:b/>
          <w:lang w:eastAsia="zh-CN"/>
        </w:rPr>
        <w:t xml:space="preserve">list </w:t>
      </w:r>
      <w:r w:rsidRPr="00B068DB">
        <w:rPr>
          <w:rFonts w:hint="eastAsia"/>
          <w:b/>
          <w:lang w:eastAsia="zh-CN"/>
        </w:rPr>
        <w:t xml:space="preserve"> of the UE; </w:t>
      </w:r>
    </w:p>
    <w:p w:rsidR="00B068DB" w:rsidRPr="00B068DB" w:rsidRDefault="00B068DB" w:rsidP="00271EF6">
      <w:pPr>
        <w:pStyle w:val="ad"/>
        <w:numPr>
          <w:ilvl w:val="0"/>
          <w:numId w:val="21"/>
        </w:numPr>
        <w:spacing w:after="200" w:line="276" w:lineRule="auto"/>
        <w:rPr>
          <w:b/>
          <w:lang w:eastAsia="zh-CN"/>
        </w:rPr>
      </w:pPr>
      <w:r w:rsidRPr="00B068DB">
        <w:rPr>
          <w:b/>
        </w:rPr>
        <w:t>The cell is</w:t>
      </w:r>
      <w:r w:rsidRPr="00B068DB">
        <w:rPr>
          <w:b/>
          <w:lang w:eastAsia="ja-JP"/>
        </w:rPr>
        <w:t xml:space="preserve"> broadcasting "</w:t>
      </w:r>
      <w:r w:rsidRPr="00B068DB">
        <w:rPr>
          <w:b/>
          <w:lang w:val="en-US"/>
        </w:rPr>
        <w:t xml:space="preserve"> the SNPN allows registration attempts from UEs that are not explicitly configured to select the SNPN</w:t>
      </w:r>
      <w:r w:rsidRPr="00B068DB">
        <w:rPr>
          <w:b/>
          <w:lang w:eastAsia="ja-JP"/>
        </w:rPr>
        <w:t xml:space="preserve"> " indication</w:t>
      </w:r>
      <w:r w:rsidRPr="00B068DB">
        <w:rPr>
          <w:rFonts w:hint="eastAsia"/>
          <w:b/>
          <w:lang w:eastAsia="zh-CN"/>
        </w:rPr>
        <w:t xml:space="preserve">; </w:t>
      </w:r>
    </w:p>
    <w:p w:rsidR="00B068DB" w:rsidRPr="00B068DB" w:rsidRDefault="00B068DB" w:rsidP="00271EF6">
      <w:pPr>
        <w:pStyle w:val="B1"/>
        <w:numPr>
          <w:ilvl w:val="0"/>
          <w:numId w:val="21"/>
        </w:numPr>
        <w:rPr>
          <w:b/>
        </w:rPr>
      </w:pPr>
      <w:r w:rsidRPr="00B068DB">
        <w:rPr>
          <w:b/>
        </w:rPr>
        <w:tab/>
        <w:t>The cell selection criteria are fulfilled, see clause 5.2.3.2</w:t>
      </w:r>
      <w:r w:rsidRPr="00B068DB">
        <w:rPr>
          <w:rFonts w:hint="eastAsia"/>
          <w:b/>
          <w:lang w:eastAsia="zh-CN"/>
        </w:rPr>
        <w:t xml:space="preserve"> in TS 38.304</w:t>
      </w:r>
      <w:r w:rsidRPr="00B068DB">
        <w:rPr>
          <w:b/>
        </w:rPr>
        <w:t>;</w:t>
      </w:r>
    </w:p>
    <w:p w:rsidR="0056545F" w:rsidRDefault="0056545F" w:rsidP="0056545F">
      <w:pPr>
        <w:rPr>
          <w:rFonts w:ascii="Times New Roman" w:hAnsi="Times New Roman"/>
          <w:b/>
          <w:lang w:eastAsia="zh-CN"/>
        </w:rPr>
      </w:pPr>
    </w:p>
    <w:p w:rsidR="0056545F" w:rsidRDefault="0056545F" w:rsidP="0056545F">
      <w:pPr>
        <w:pStyle w:val="2"/>
        <w:rPr>
          <w:lang w:eastAsia="zh-CN"/>
        </w:rPr>
      </w:pPr>
      <w:r w:rsidRPr="0056545F">
        <w:rPr>
          <w:rFonts w:hint="eastAsia"/>
          <w:lang w:eastAsia="zh-CN"/>
        </w:rPr>
        <w:t>SNPN</w:t>
      </w:r>
      <w:r w:rsidRPr="0056545F">
        <w:t xml:space="preserve"> selection</w:t>
      </w:r>
    </w:p>
    <w:p w:rsidR="0056545F" w:rsidRPr="00534160" w:rsidRDefault="0056545F" w:rsidP="0056545F">
      <w:pPr>
        <w:pStyle w:val="af0"/>
        <w:rPr>
          <w:rFonts w:ascii="Arial" w:eastAsia="宋体" w:hAnsi="Arial"/>
          <w:b/>
          <w:szCs w:val="20"/>
          <w:lang w:val="en-GB" w:eastAsia="zh-CN"/>
        </w:rPr>
      </w:pPr>
      <w:r w:rsidRPr="0056545F">
        <w:t>SNPN selection</w:t>
      </w:r>
      <w:r w:rsidRPr="0056545F">
        <w:rPr>
          <w:rFonts w:eastAsiaTheme="minorEastAsia" w:hint="eastAsia"/>
          <w:lang w:eastAsia="zh-CN"/>
        </w:rPr>
        <w:t xml:space="preserve"> in case of </w:t>
      </w:r>
      <w:r w:rsidRPr="0056545F">
        <w:t>SNPN along with credentials owned by an entity separate from the SNPN</w:t>
      </w:r>
      <w:r w:rsidRPr="0056545F">
        <w:rPr>
          <w:rFonts w:eastAsiaTheme="minorEastAsia" w:hint="eastAsia"/>
          <w:lang w:eastAsia="zh-CN"/>
        </w:rPr>
        <w:t xml:space="preserve"> is </w:t>
      </w:r>
      <w:r w:rsidRPr="0056545F">
        <w:t xml:space="preserve">similar to normal </w:t>
      </w:r>
      <w:r w:rsidRPr="0056545F">
        <w:rPr>
          <w:rFonts w:eastAsiaTheme="minorEastAsia" w:hint="eastAsia"/>
          <w:lang w:eastAsia="zh-CN"/>
        </w:rPr>
        <w:t>SNPN</w:t>
      </w:r>
      <w:r w:rsidRPr="0056545F">
        <w:t xml:space="preserve"> selection and both manual and automatic network selection is supported</w:t>
      </w:r>
      <w:r w:rsidRPr="0056545F">
        <w:rPr>
          <w:rFonts w:eastAsiaTheme="minorEastAsia" w:hint="eastAsia"/>
          <w:lang w:eastAsia="zh-CN"/>
        </w:rPr>
        <w:t xml:space="preserve">, </w:t>
      </w:r>
      <w:r w:rsidRPr="0056545F">
        <w:rPr>
          <w:rFonts w:eastAsia="宋体" w:hint="eastAsia"/>
          <w:lang w:eastAsia="zh-CN"/>
        </w:rPr>
        <w:t>a</w:t>
      </w:r>
      <w:r w:rsidRPr="0056545F">
        <w:rPr>
          <w:rFonts w:eastAsia="宋体"/>
          <w:lang w:eastAsia="zh-CN"/>
        </w:rPr>
        <w:t xml:space="preserve">s showed in the SA2 </w:t>
      </w:r>
      <w:r w:rsidRPr="00534160">
        <w:rPr>
          <w:rFonts w:ascii="Arial" w:eastAsia="宋体" w:hAnsi="Arial" w:hint="eastAsia"/>
          <w:szCs w:val="20"/>
          <w:lang w:val="en-GB" w:eastAsia="zh-CN"/>
        </w:rPr>
        <w:t>conclusion</w:t>
      </w:r>
      <w:r w:rsidRPr="00534160">
        <w:rPr>
          <w:rFonts w:ascii="Arial" w:eastAsia="宋体" w:hAnsi="Arial"/>
          <w:szCs w:val="20"/>
          <w:lang w:val="en-GB" w:eastAsia="zh-CN"/>
        </w:rPr>
        <w:t>s.</w:t>
      </w:r>
      <w:r w:rsidRPr="00534160">
        <w:rPr>
          <w:rFonts w:ascii="Arial" w:eastAsia="宋体" w:hAnsi="Arial"/>
          <w:b/>
          <w:szCs w:val="20"/>
          <w:lang w:val="en-GB" w:eastAsia="zh-CN"/>
        </w:rPr>
        <w:t xml:space="preserve"> </w:t>
      </w:r>
    </w:p>
    <w:p w:rsidR="0056545F" w:rsidRPr="0056545F" w:rsidRDefault="0056545F" w:rsidP="0056545F">
      <w:pPr>
        <w:spacing w:after="120"/>
        <w:rPr>
          <w:rFonts w:eastAsia="宋体"/>
          <w:b/>
          <w:lang w:eastAsia="zh-CN"/>
        </w:rPr>
      </w:pPr>
      <w:r w:rsidRPr="0056545F">
        <w:rPr>
          <w:rFonts w:eastAsia="宋体"/>
          <w:b/>
          <w:lang w:eastAsia="zh-CN"/>
        </w:rPr>
        <w:t xml:space="preserve">Observation </w:t>
      </w:r>
      <w:r w:rsidR="00534160">
        <w:rPr>
          <w:rFonts w:eastAsia="宋体" w:hint="eastAsia"/>
          <w:b/>
          <w:lang w:eastAsia="zh-CN"/>
        </w:rPr>
        <w:t>3</w:t>
      </w:r>
      <w:r w:rsidRPr="0056545F">
        <w:rPr>
          <w:rFonts w:eastAsia="宋体"/>
          <w:b/>
          <w:lang w:eastAsia="zh-CN"/>
        </w:rPr>
        <w:t>: Both automatic and manual PLMN selection in relation to SNPN</w:t>
      </w:r>
      <w:r w:rsidR="00534160">
        <w:rPr>
          <w:rFonts w:eastAsia="宋体" w:hint="eastAsia"/>
          <w:b/>
          <w:lang w:eastAsia="zh-CN"/>
        </w:rPr>
        <w:t xml:space="preserve"> </w:t>
      </w:r>
      <w:r w:rsidR="00534160" w:rsidRPr="00534160">
        <w:rPr>
          <w:rFonts w:eastAsia="宋体"/>
          <w:b/>
          <w:lang w:eastAsia="zh-CN"/>
        </w:rPr>
        <w:t>along with credentials owned by an entity separate from the SNPN</w:t>
      </w:r>
      <w:r w:rsidRPr="0056545F">
        <w:rPr>
          <w:rFonts w:eastAsia="宋体"/>
          <w:b/>
          <w:lang w:eastAsia="zh-CN"/>
        </w:rPr>
        <w:t xml:space="preserve"> are agreed in SA2.</w:t>
      </w:r>
    </w:p>
    <w:p w:rsidR="0056545F" w:rsidRPr="0056545F" w:rsidRDefault="0056545F" w:rsidP="0056545F">
      <w:pPr>
        <w:pStyle w:val="af0"/>
        <w:rPr>
          <w:rFonts w:eastAsiaTheme="minorEastAsia"/>
          <w:lang w:val="en-GB" w:eastAsia="zh-CN"/>
        </w:rPr>
      </w:pPr>
    </w:p>
    <w:p w:rsidR="0056545F" w:rsidRPr="0056545F" w:rsidRDefault="0056545F" w:rsidP="0056545F">
      <w:pPr>
        <w:pStyle w:val="af0"/>
        <w:rPr>
          <w:rFonts w:eastAsiaTheme="minorEastAsia"/>
          <w:lang w:eastAsia="zh-CN"/>
        </w:rPr>
      </w:pPr>
      <w:r w:rsidRPr="0056545F">
        <w:t>In both cases, upon request from NAS, the AS layer searches for SNPN cells</w:t>
      </w:r>
      <w:r w:rsidRPr="0056545F">
        <w:rPr>
          <w:rFonts w:eastAsiaTheme="minorEastAsia" w:hint="eastAsia"/>
          <w:lang w:eastAsia="zh-CN"/>
        </w:rPr>
        <w:t xml:space="preserve"> with indication that </w:t>
      </w:r>
      <w:r w:rsidRPr="0056545F">
        <w:rPr>
          <w:bCs/>
          <w:lang w:eastAsia="zh-CN"/>
        </w:rPr>
        <w:t>access using credentials from a separate entity is supported"</w:t>
      </w:r>
      <w:r w:rsidRPr="0056545F">
        <w:rPr>
          <w:rFonts w:eastAsiaTheme="minorEastAsia" w:hint="eastAsia"/>
          <w:bCs/>
          <w:lang w:eastAsia="zh-CN"/>
        </w:rPr>
        <w:t xml:space="preserve"> and optional </w:t>
      </w:r>
      <w:r w:rsidRPr="0056545F">
        <w:t>a GID</w:t>
      </w:r>
      <w:r w:rsidRPr="0056545F">
        <w:rPr>
          <w:rFonts w:eastAsiaTheme="minorEastAsia" w:hint="eastAsia"/>
          <w:lang w:eastAsia="zh-CN"/>
        </w:rPr>
        <w:t xml:space="preserve"> if exits</w:t>
      </w:r>
      <w:r w:rsidRPr="0056545F">
        <w:t xml:space="preserve">, and if an SNPN cell </w:t>
      </w:r>
      <w:r w:rsidRPr="0056545F">
        <w:rPr>
          <w:rFonts w:eastAsiaTheme="minorEastAsia" w:hint="eastAsia"/>
          <w:lang w:eastAsia="zh-CN"/>
        </w:rPr>
        <w:t xml:space="preserve">with indication that </w:t>
      </w:r>
      <w:r w:rsidRPr="0056545F">
        <w:rPr>
          <w:bCs/>
          <w:lang w:eastAsia="zh-CN"/>
        </w:rPr>
        <w:t>access using credentials from a separate entity is supported"</w:t>
      </w:r>
      <w:r w:rsidRPr="0056545F">
        <w:rPr>
          <w:rFonts w:eastAsiaTheme="minorEastAsia" w:hint="eastAsia"/>
          <w:bCs/>
          <w:lang w:eastAsia="zh-CN"/>
        </w:rPr>
        <w:t xml:space="preserve"> and optional </w:t>
      </w:r>
      <w:r w:rsidRPr="0056545F">
        <w:t>a GID</w:t>
      </w:r>
      <w:r w:rsidRPr="0056545F">
        <w:rPr>
          <w:rFonts w:eastAsiaTheme="minorEastAsia" w:hint="eastAsia"/>
          <w:lang w:eastAsia="zh-CN"/>
        </w:rPr>
        <w:t xml:space="preserve"> </w:t>
      </w:r>
      <w:r w:rsidRPr="0056545F">
        <w:t>is found</w:t>
      </w:r>
      <w:r w:rsidRPr="0056545F">
        <w:rPr>
          <w:rFonts w:eastAsiaTheme="minorEastAsia" w:hint="eastAsia"/>
          <w:lang w:eastAsia="zh-CN"/>
        </w:rPr>
        <w:t>,</w:t>
      </w:r>
      <w:r w:rsidRPr="0056545F">
        <w:t xml:space="preserve"> the SNPN identifier </w:t>
      </w:r>
      <w:r w:rsidRPr="0056545F">
        <w:rPr>
          <w:rFonts w:eastAsiaTheme="minorEastAsia" w:hint="eastAsia"/>
          <w:bCs/>
          <w:lang w:eastAsia="zh-CN"/>
        </w:rPr>
        <w:t xml:space="preserve">and optional </w:t>
      </w:r>
      <w:r w:rsidRPr="0056545F">
        <w:t>a GID</w:t>
      </w:r>
      <w:r w:rsidRPr="0056545F">
        <w:rPr>
          <w:rFonts w:eastAsiaTheme="minorEastAsia" w:hint="eastAsia"/>
          <w:lang w:eastAsia="zh-CN"/>
        </w:rPr>
        <w:t xml:space="preserve"> are</w:t>
      </w:r>
      <w:r w:rsidRPr="0056545F">
        <w:t xml:space="preserve"> reported to the NAS layer which does the network selection. </w:t>
      </w:r>
    </w:p>
    <w:p w:rsidR="0056545F" w:rsidRPr="0056545F" w:rsidRDefault="0056545F" w:rsidP="0056545F">
      <w:pPr>
        <w:pStyle w:val="af0"/>
      </w:pPr>
      <w:r w:rsidRPr="0056545F">
        <w:t>In case of manual network selection, the human readable network name (if broadcasted)</w:t>
      </w:r>
      <w:r w:rsidRPr="0056545F">
        <w:rPr>
          <w:rFonts w:eastAsiaTheme="minorEastAsia" w:hint="eastAsia"/>
          <w:lang w:eastAsia="zh-CN"/>
        </w:rPr>
        <w:t xml:space="preserve"> of the SNPN will</w:t>
      </w:r>
      <w:r w:rsidRPr="0056545F">
        <w:t xml:space="preserve"> also be provided from AS to NAS to assist the user. </w:t>
      </w:r>
    </w:p>
    <w:p w:rsidR="0056545F" w:rsidRPr="00534160" w:rsidRDefault="00534160" w:rsidP="00534160">
      <w:pPr>
        <w:spacing w:after="120"/>
        <w:rPr>
          <w:rFonts w:eastAsia="宋体"/>
          <w:b/>
          <w:lang w:eastAsia="zh-CN"/>
        </w:rPr>
      </w:pPr>
      <w:bookmarkStart w:id="3" w:name="_Toc16666979"/>
      <w:r w:rsidRPr="00B068DB">
        <w:rPr>
          <w:rFonts w:hint="eastAsia"/>
          <w:b/>
        </w:rPr>
        <w:t>Proposal</w:t>
      </w:r>
      <w:r>
        <w:rPr>
          <w:rFonts w:hint="eastAsia"/>
          <w:b/>
          <w:lang w:eastAsia="zh-CN"/>
        </w:rPr>
        <w:t xml:space="preserve"> 5</w:t>
      </w:r>
      <w:r w:rsidRPr="00B068DB">
        <w:rPr>
          <w:rFonts w:hint="eastAsia"/>
          <w:b/>
        </w:rPr>
        <w:t xml:space="preserve">: it is proposed </w:t>
      </w:r>
      <w:r>
        <w:rPr>
          <w:rFonts w:hint="eastAsia"/>
          <w:b/>
          <w:lang w:eastAsia="zh-CN"/>
        </w:rPr>
        <w:t xml:space="preserve">that </w:t>
      </w:r>
      <w:r w:rsidR="0056545F" w:rsidRPr="00534160">
        <w:rPr>
          <w:rFonts w:eastAsia="宋体"/>
          <w:b/>
          <w:lang w:eastAsia="zh-CN"/>
        </w:rPr>
        <w:t>SNPN selection functions similar to normal PLMN selection: AS reports the found SNPNs (identified by PLMN ID + NID) to NAS which selects the network. In case of manual selection, the human readable network name (if broadcasted) may also be provided from AS to NAS.</w:t>
      </w:r>
      <w:bookmarkEnd w:id="3"/>
    </w:p>
    <w:p w:rsidR="0056545F" w:rsidRPr="0056545F" w:rsidRDefault="0056545F" w:rsidP="0056545F">
      <w:pPr>
        <w:pStyle w:val="af0"/>
        <w:rPr>
          <w:rFonts w:eastAsiaTheme="minorEastAsia"/>
          <w:bCs/>
          <w:lang w:eastAsia="zh-CN"/>
        </w:rPr>
      </w:pPr>
      <w:r w:rsidRPr="0056545F">
        <w:rPr>
          <w:rFonts w:eastAsiaTheme="minorEastAsia" w:hint="eastAsia"/>
          <w:bCs/>
          <w:lang w:eastAsia="zh-CN"/>
        </w:rPr>
        <w:t>In Rel-16,</w:t>
      </w:r>
      <w:r w:rsidRPr="0056545F">
        <w:rPr>
          <w:rFonts w:eastAsiaTheme="minorEastAsia"/>
          <w:bCs/>
          <w:lang w:eastAsia="zh-CN"/>
        </w:rPr>
        <w:t xml:space="preserve"> </w:t>
      </w:r>
      <w:r w:rsidRPr="0056545F">
        <w:rPr>
          <w:rFonts w:eastAsiaTheme="minorEastAsia" w:hint="eastAsia"/>
          <w:bCs/>
          <w:lang w:eastAsia="zh-CN"/>
        </w:rPr>
        <w:t xml:space="preserve">since </w:t>
      </w:r>
      <w:r w:rsidRPr="0056545F">
        <w:rPr>
          <w:rFonts w:eastAsiaTheme="minorEastAsia"/>
          <w:bCs/>
          <w:lang w:eastAsia="zh-CN"/>
        </w:rPr>
        <w:t>a UE can only register to an SNPN if the UE has SUPI and credentials for the given SNPN</w:t>
      </w:r>
      <w:r w:rsidRPr="0056545F">
        <w:rPr>
          <w:rFonts w:eastAsiaTheme="minorEastAsia" w:hint="eastAsia"/>
          <w:bCs/>
          <w:lang w:eastAsia="zh-CN"/>
        </w:rPr>
        <w:t>,</w:t>
      </w:r>
      <w:r w:rsidRPr="0056545F">
        <w:rPr>
          <w:rFonts w:eastAsiaTheme="minorEastAsia"/>
          <w:bCs/>
          <w:lang w:eastAsia="zh-CN"/>
        </w:rPr>
        <w:t xml:space="preserve"> </w:t>
      </w:r>
      <w:r w:rsidRPr="0056545F">
        <w:rPr>
          <w:rFonts w:eastAsiaTheme="minorEastAsia" w:hint="eastAsia"/>
          <w:bCs/>
          <w:lang w:eastAsia="zh-CN"/>
        </w:rPr>
        <w:t xml:space="preserve">i.e., </w:t>
      </w:r>
      <w:r w:rsidRPr="0056545F">
        <w:rPr>
          <w:rFonts w:eastAsiaTheme="minorEastAsia"/>
          <w:bCs/>
          <w:lang w:eastAsia="zh-CN"/>
        </w:rPr>
        <w:t>a UE cannot register to an SNPN with a credential of another (roaming partner's) credential</w:t>
      </w:r>
      <w:r w:rsidRPr="0056545F">
        <w:rPr>
          <w:rFonts w:eastAsiaTheme="minorEastAsia" w:hint="eastAsia"/>
          <w:bCs/>
          <w:lang w:eastAsia="zh-CN"/>
        </w:rPr>
        <w:t>, t</w:t>
      </w:r>
      <w:r w:rsidRPr="0056545F">
        <w:rPr>
          <w:rFonts w:eastAsiaTheme="minorEastAsia"/>
          <w:bCs/>
          <w:lang w:eastAsia="zh-CN"/>
        </w:rPr>
        <w:t xml:space="preserve">here is no roaming </w:t>
      </w:r>
      <w:r w:rsidRPr="0056545F">
        <w:rPr>
          <w:rFonts w:eastAsiaTheme="minorEastAsia" w:hint="eastAsia"/>
          <w:bCs/>
          <w:lang w:eastAsia="zh-CN"/>
        </w:rPr>
        <w:t>use case. This means</w:t>
      </w:r>
      <w:r w:rsidRPr="0056545F">
        <w:rPr>
          <w:rFonts w:eastAsiaTheme="minorEastAsia"/>
          <w:bCs/>
          <w:lang w:eastAsia="zh-CN"/>
        </w:rPr>
        <w:t xml:space="preserve"> the selected and registered SNPN is always the "home" SNPN. Therefore, there is no need for the UE to search for higher priority SNPNs.</w:t>
      </w:r>
      <w:r w:rsidRPr="0056545F">
        <w:rPr>
          <w:rFonts w:eastAsiaTheme="minorEastAsia" w:hint="eastAsia"/>
          <w:bCs/>
          <w:lang w:eastAsia="zh-CN"/>
        </w:rPr>
        <w:t xml:space="preserve"> </w:t>
      </w:r>
    </w:p>
    <w:p w:rsidR="0056545F" w:rsidRPr="0056545F" w:rsidRDefault="0056545F" w:rsidP="0056545F">
      <w:pPr>
        <w:pStyle w:val="af0"/>
        <w:rPr>
          <w:rFonts w:eastAsiaTheme="minorEastAsia"/>
          <w:lang w:val="en-GB" w:eastAsia="zh-CN"/>
        </w:rPr>
      </w:pPr>
      <w:r w:rsidRPr="0056545F">
        <w:rPr>
          <w:rFonts w:eastAsiaTheme="minorEastAsia" w:hint="eastAsia"/>
          <w:bCs/>
          <w:lang w:eastAsia="zh-CN"/>
        </w:rPr>
        <w:t xml:space="preserve">However, in Rel-17, in case of </w:t>
      </w:r>
      <w:r w:rsidRPr="0056545F">
        <w:t>SNPN along with credentials owned by an entity separate from the SNPN</w:t>
      </w:r>
      <w:r w:rsidRPr="0056545F">
        <w:rPr>
          <w:rFonts w:eastAsiaTheme="minorEastAsia" w:hint="eastAsia"/>
          <w:lang w:eastAsia="zh-CN"/>
        </w:rPr>
        <w:t>,</w:t>
      </w:r>
      <w:r w:rsidRPr="0056545F">
        <w:t xml:space="preserve"> </w:t>
      </w:r>
      <w:r w:rsidRPr="0056545F">
        <w:rPr>
          <w:rFonts w:eastAsiaTheme="minorEastAsia" w:hint="eastAsia"/>
          <w:lang w:eastAsia="zh-CN"/>
        </w:rPr>
        <w:t>t</w:t>
      </w:r>
      <w:r w:rsidRPr="0056545F">
        <w:t>he SNPN will host a function (e.g. enhanced AUSF or new NF) supporting primary authentication</w:t>
      </w:r>
      <w:r w:rsidRPr="0056545F">
        <w:rPr>
          <w:rFonts w:eastAsia="Batang"/>
        </w:rPr>
        <w:t xml:space="preserve"> and authorization</w:t>
      </w:r>
      <w:r w:rsidRPr="0056545F">
        <w:t xml:space="preserve"> of SNPN UEs that use credentials from the AAA</w:t>
      </w:r>
      <w:r w:rsidRPr="0056545F">
        <w:rPr>
          <w:rFonts w:cs="Arial"/>
        </w:rPr>
        <w:t xml:space="preserve"> </w:t>
      </w:r>
      <w:r w:rsidRPr="0056545F">
        <w:t>Server</w:t>
      </w:r>
      <w:r w:rsidRPr="0056545F">
        <w:rPr>
          <w:rFonts w:eastAsiaTheme="minorEastAsia" w:hint="eastAsia"/>
          <w:lang w:eastAsia="zh-CN"/>
        </w:rPr>
        <w:t xml:space="preserve">. </w:t>
      </w:r>
      <w:r w:rsidRPr="0056545F">
        <w:rPr>
          <w:rFonts w:eastAsiaTheme="minorEastAsia"/>
          <w:lang w:eastAsia="zh-CN"/>
        </w:rPr>
        <w:t>I</w:t>
      </w:r>
      <w:r w:rsidRPr="0056545F">
        <w:rPr>
          <w:rFonts w:eastAsiaTheme="minorEastAsia" w:hint="eastAsia"/>
          <w:lang w:eastAsia="zh-CN"/>
        </w:rPr>
        <w:t>n the scenario, it is similar as in roaming use case, where the</w:t>
      </w:r>
      <w:r w:rsidRPr="0056545F">
        <w:rPr>
          <w:rFonts w:eastAsiaTheme="minorEastAsia"/>
          <w:lang w:eastAsia="zh-CN"/>
        </w:rPr>
        <w:t xml:space="preserve"> SNPN for which the UE does not have a subscription associated with the SNPN's identity (PLMN ID and NID combination) and which supports access using credentials (Home SP credentials) owned by an entity separate from the SNPN</w:t>
      </w:r>
      <w:r w:rsidRPr="0056545F">
        <w:rPr>
          <w:rFonts w:eastAsiaTheme="minorEastAsia" w:hint="eastAsia"/>
          <w:lang w:eastAsia="zh-CN"/>
        </w:rPr>
        <w:t xml:space="preserve"> can be regarded as </w:t>
      </w:r>
      <w:r w:rsidRPr="0056545F">
        <w:rPr>
          <w:rFonts w:eastAsiaTheme="minorEastAsia"/>
          <w:lang w:eastAsia="zh-CN"/>
        </w:rPr>
        <w:t>Visited</w:t>
      </w:r>
      <w:r w:rsidRPr="0056545F">
        <w:rPr>
          <w:rFonts w:eastAsiaTheme="minorEastAsia" w:hint="eastAsia"/>
          <w:lang w:eastAsia="zh-CN"/>
        </w:rPr>
        <w:t xml:space="preserve"> </w:t>
      </w:r>
      <w:r w:rsidRPr="0056545F">
        <w:rPr>
          <w:rFonts w:eastAsiaTheme="minorEastAsia"/>
          <w:lang w:eastAsia="zh-CN"/>
        </w:rPr>
        <w:t>SNPN</w:t>
      </w:r>
      <w:r w:rsidRPr="0056545F">
        <w:rPr>
          <w:rFonts w:eastAsiaTheme="minorEastAsia" w:hint="eastAsia"/>
          <w:lang w:eastAsia="zh-CN"/>
        </w:rPr>
        <w:t xml:space="preserve">. Hence, </w:t>
      </w:r>
      <w:r w:rsidRPr="0056545F">
        <w:rPr>
          <w:rFonts w:eastAsiaTheme="minorEastAsia"/>
          <w:lang w:eastAsia="zh-CN"/>
        </w:rPr>
        <w:t>there is a need for the UE to search for higher priority SNPNs</w:t>
      </w:r>
      <w:r w:rsidRPr="0056545F">
        <w:rPr>
          <w:rFonts w:eastAsiaTheme="minorEastAsia" w:hint="eastAsia"/>
          <w:lang w:eastAsia="zh-CN"/>
        </w:rPr>
        <w:t xml:space="preserve"> according to </w:t>
      </w:r>
      <w:r w:rsidRPr="0056545F">
        <w:rPr>
          <w:rFonts w:eastAsiaTheme="minorEastAsia"/>
          <w:lang w:eastAsia="zh-CN"/>
        </w:rPr>
        <w:t>order</w:t>
      </w:r>
      <w:r w:rsidRPr="0056545F">
        <w:rPr>
          <w:rFonts w:eastAsiaTheme="minorEastAsia" w:hint="eastAsia"/>
          <w:lang w:eastAsia="zh-CN"/>
        </w:rPr>
        <w:t xml:space="preserve"> indicated in TR 23.700 section 8.1.</w:t>
      </w:r>
    </w:p>
    <w:p w:rsidR="0056545F" w:rsidRPr="0056545F" w:rsidRDefault="0056545F" w:rsidP="0056545F">
      <w:pPr>
        <w:rPr>
          <w:b/>
        </w:rPr>
      </w:pPr>
      <w:r w:rsidRPr="0056545F">
        <w:rPr>
          <w:b/>
        </w:rPr>
        <w:lastRenderedPageBreak/>
        <w:t xml:space="preserve">Observation </w:t>
      </w:r>
      <w:r w:rsidR="00F95710">
        <w:rPr>
          <w:rFonts w:hint="eastAsia"/>
          <w:b/>
          <w:lang w:eastAsia="zh-CN"/>
        </w:rPr>
        <w:t>4</w:t>
      </w:r>
      <w:r w:rsidRPr="0056545F">
        <w:rPr>
          <w:b/>
        </w:rPr>
        <w:t xml:space="preserve">: </w:t>
      </w:r>
      <w:r w:rsidRPr="0056545F">
        <w:rPr>
          <w:rFonts w:hint="eastAsia"/>
          <w:b/>
          <w:lang w:eastAsia="zh-CN"/>
        </w:rPr>
        <w:t xml:space="preserve">since roaming use case( </w:t>
      </w:r>
      <w:r w:rsidRPr="0056545F">
        <w:rPr>
          <w:b/>
        </w:rPr>
        <w:t>visited SNPN</w:t>
      </w:r>
      <w:r w:rsidRPr="0056545F">
        <w:rPr>
          <w:rFonts w:hint="eastAsia"/>
          <w:b/>
          <w:lang w:eastAsia="zh-CN"/>
        </w:rPr>
        <w:t>)</w:t>
      </w:r>
      <w:r w:rsidRPr="0056545F">
        <w:rPr>
          <w:b/>
        </w:rPr>
        <w:t xml:space="preserve"> </w:t>
      </w:r>
      <w:r w:rsidRPr="0056545F">
        <w:rPr>
          <w:rFonts w:hint="eastAsia"/>
          <w:b/>
          <w:lang w:eastAsia="zh-CN"/>
        </w:rPr>
        <w:t xml:space="preserve">exists in </w:t>
      </w:r>
      <w:r w:rsidRPr="0056545F">
        <w:rPr>
          <w:b/>
          <w:lang w:eastAsia="zh-CN"/>
        </w:rPr>
        <w:t>case of SNPN along with credentials owned by an entity separate from the SNPN,</w:t>
      </w:r>
      <w:r w:rsidRPr="0056545F">
        <w:rPr>
          <w:rFonts w:hint="eastAsia"/>
          <w:b/>
          <w:lang w:eastAsia="zh-CN"/>
        </w:rPr>
        <w:t xml:space="preserve"> there is a</w:t>
      </w:r>
      <w:r w:rsidRPr="0056545F">
        <w:rPr>
          <w:b/>
        </w:rPr>
        <w:t xml:space="preserve"> need for the UE to search for higher priority SNPNs</w:t>
      </w:r>
      <w:r w:rsidRPr="0056545F">
        <w:rPr>
          <w:rFonts w:hint="eastAsia"/>
          <w:b/>
          <w:lang w:eastAsia="zh-CN"/>
        </w:rPr>
        <w:t xml:space="preserve"> </w:t>
      </w:r>
      <w:r w:rsidRPr="0056545F">
        <w:rPr>
          <w:rFonts w:hint="eastAsia"/>
          <w:b/>
          <w:lang w:val="en-US" w:eastAsia="zh-CN"/>
        </w:rPr>
        <w:t xml:space="preserve">according to </w:t>
      </w:r>
      <w:r w:rsidRPr="0056545F">
        <w:rPr>
          <w:b/>
          <w:lang w:val="en-US" w:eastAsia="zh-CN"/>
        </w:rPr>
        <w:t>order</w:t>
      </w:r>
      <w:r w:rsidRPr="0056545F">
        <w:rPr>
          <w:rFonts w:hint="eastAsia"/>
          <w:b/>
          <w:lang w:val="en-US" w:eastAsia="zh-CN"/>
        </w:rPr>
        <w:t xml:space="preserve"> indicated in TR 23.700 section 8.1.</w:t>
      </w:r>
    </w:p>
    <w:p w:rsidR="0056545F" w:rsidRPr="00B61A45" w:rsidRDefault="0056545F" w:rsidP="00B61A45">
      <w:pPr>
        <w:pStyle w:val="af0"/>
        <w:rPr>
          <w:rFonts w:eastAsiaTheme="minorEastAsia"/>
          <w:bCs/>
          <w:lang w:eastAsia="zh-CN"/>
        </w:rPr>
      </w:pPr>
      <w:r w:rsidRPr="00B61A45">
        <w:rPr>
          <w:rFonts w:eastAsiaTheme="minorEastAsia"/>
          <w:bCs/>
          <w:lang w:eastAsia="zh-CN"/>
        </w:rPr>
        <w:t xml:space="preserve">For manual network selection UEs operating in </w:t>
      </w:r>
      <w:r w:rsidRPr="00B61A45">
        <w:rPr>
          <w:rFonts w:eastAsiaTheme="minorEastAsia" w:hint="eastAsia"/>
          <w:bCs/>
          <w:lang w:eastAsia="zh-CN"/>
        </w:rPr>
        <w:t xml:space="preserve">visited </w:t>
      </w:r>
      <w:r w:rsidRPr="00B61A45">
        <w:rPr>
          <w:rFonts w:eastAsiaTheme="minorEastAsia"/>
          <w:bCs/>
          <w:lang w:eastAsia="zh-CN"/>
        </w:rPr>
        <w:t xml:space="preserve">SNPN access mode provide to the user the list of NIDs and related human-readable names (if available) of the available </w:t>
      </w:r>
      <w:r w:rsidRPr="00B61A45">
        <w:rPr>
          <w:rFonts w:eastAsiaTheme="minorEastAsia" w:hint="eastAsia"/>
          <w:bCs/>
          <w:lang w:eastAsia="zh-CN"/>
        </w:rPr>
        <w:t xml:space="preserve">visited </w:t>
      </w:r>
      <w:r w:rsidRPr="00B61A45">
        <w:rPr>
          <w:rFonts w:eastAsiaTheme="minorEastAsia"/>
          <w:bCs/>
          <w:lang w:eastAsia="zh-CN"/>
        </w:rPr>
        <w:t>SNPNs the UE does not have a subscription associated with the SNPN's identity (PLMN ID and NID combination)</w:t>
      </w:r>
      <w:r w:rsidRPr="00B61A45">
        <w:rPr>
          <w:rFonts w:eastAsiaTheme="minorEastAsia" w:hint="eastAsia"/>
          <w:bCs/>
          <w:lang w:eastAsia="zh-CN"/>
        </w:rPr>
        <w:t xml:space="preserve">, and optionally the name of the respective </w:t>
      </w:r>
      <w:r w:rsidRPr="00B61A45">
        <w:rPr>
          <w:rFonts w:eastAsiaTheme="minorEastAsia"/>
          <w:bCs/>
          <w:lang w:eastAsia="zh-CN"/>
        </w:rPr>
        <w:t>entity separate from the SNPN</w:t>
      </w:r>
      <w:r w:rsidRPr="00B61A45">
        <w:rPr>
          <w:rFonts w:eastAsiaTheme="minorEastAsia" w:hint="eastAsia"/>
          <w:bCs/>
          <w:lang w:eastAsia="zh-CN"/>
        </w:rPr>
        <w:t xml:space="preserve"> owning the credentials (e.g. Home SP credentials) which can be used to access the visited SNPN if exists. </w:t>
      </w:r>
      <w:r w:rsidRPr="00B61A45">
        <w:rPr>
          <w:rFonts w:eastAsiaTheme="minorEastAsia"/>
          <w:bCs/>
          <w:lang w:eastAsia="zh-CN"/>
        </w:rPr>
        <w:t xml:space="preserve">This requires the AS to provide the advertised human-readable names of the available </w:t>
      </w:r>
      <w:r w:rsidRPr="00B61A45">
        <w:rPr>
          <w:rFonts w:eastAsiaTheme="minorEastAsia" w:hint="eastAsia"/>
          <w:bCs/>
          <w:lang w:eastAsia="zh-CN"/>
        </w:rPr>
        <w:t xml:space="preserve">visited </w:t>
      </w:r>
      <w:r w:rsidRPr="00B61A45">
        <w:rPr>
          <w:rFonts w:eastAsiaTheme="minorEastAsia"/>
          <w:bCs/>
          <w:lang w:eastAsia="zh-CN"/>
        </w:rPr>
        <w:t>SNPNs the UE does not have a subscription associated with the SNPN's identity (PLMN ID and NID combination)</w:t>
      </w:r>
      <w:r w:rsidRPr="00B61A45">
        <w:rPr>
          <w:rFonts w:eastAsiaTheme="minorEastAsia" w:hint="eastAsia"/>
          <w:bCs/>
          <w:lang w:eastAsia="zh-CN"/>
        </w:rPr>
        <w:t xml:space="preserve">, and optionally the name of the respective </w:t>
      </w:r>
      <w:r w:rsidRPr="00B61A45">
        <w:rPr>
          <w:rFonts w:eastAsiaTheme="minorEastAsia"/>
          <w:bCs/>
          <w:lang w:eastAsia="zh-CN"/>
        </w:rPr>
        <w:t>entity separate from the SNPN</w:t>
      </w:r>
      <w:r w:rsidRPr="00B61A45">
        <w:rPr>
          <w:rFonts w:eastAsiaTheme="minorEastAsia" w:hint="eastAsia"/>
          <w:bCs/>
          <w:lang w:eastAsia="zh-CN"/>
        </w:rPr>
        <w:t xml:space="preserve"> owning the credentials (e.g. Home SP credentials) which can be used to access the visited SNPN if exists</w:t>
      </w:r>
      <w:r w:rsidRPr="00B61A45">
        <w:rPr>
          <w:rFonts w:eastAsiaTheme="minorEastAsia"/>
          <w:bCs/>
          <w:lang w:eastAsia="zh-CN"/>
        </w:rPr>
        <w:t xml:space="preserve"> to NAS. </w:t>
      </w:r>
    </w:p>
    <w:p w:rsidR="0056545F" w:rsidRDefault="0056545F" w:rsidP="0056545F">
      <w:pPr>
        <w:rPr>
          <w:b/>
          <w:lang w:eastAsia="zh-CN"/>
        </w:rPr>
      </w:pPr>
      <w:r w:rsidRPr="0056545F">
        <w:rPr>
          <w:b/>
        </w:rPr>
        <w:t xml:space="preserve">Observation 5: The AS shall provide human-readable names of the available </w:t>
      </w:r>
      <w:r w:rsidRPr="0056545F">
        <w:rPr>
          <w:rFonts w:hint="eastAsia"/>
          <w:b/>
          <w:lang w:eastAsia="zh-CN"/>
        </w:rPr>
        <w:t xml:space="preserve">visited </w:t>
      </w:r>
      <w:r w:rsidRPr="0056545F">
        <w:rPr>
          <w:b/>
        </w:rPr>
        <w:t xml:space="preserve">SNPNs the UE </w:t>
      </w:r>
      <w:r w:rsidRPr="0056545F">
        <w:rPr>
          <w:b/>
          <w:lang w:eastAsia="ko-KR"/>
        </w:rPr>
        <w:t>does not have a subscription associated with the SNPN's identity (PLMN ID and NID combination)</w:t>
      </w:r>
      <w:r w:rsidRPr="0056545F">
        <w:rPr>
          <w:rFonts w:hint="eastAsia"/>
          <w:b/>
          <w:lang w:eastAsia="zh-CN"/>
        </w:rPr>
        <w:t xml:space="preserve">, and optionally the name of the respective </w:t>
      </w:r>
      <w:r w:rsidRPr="0056545F">
        <w:rPr>
          <w:b/>
          <w:lang w:eastAsia="ko-KR"/>
        </w:rPr>
        <w:t>entity separate from the SNPN</w:t>
      </w:r>
      <w:r w:rsidRPr="0056545F">
        <w:rPr>
          <w:rFonts w:hint="eastAsia"/>
          <w:b/>
          <w:lang w:eastAsia="zh-CN"/>
        </w:rPr>
        <w:t xml:space="preserve"> owning the credentials (e.g. Home SP credentials) which can be used to access the visited SNPN if exists</w:t>
      </w:r>
      <w:r w:rsidRPr="0056545F">
        <w:rPr>
          <w:b/>
        </w:rPr>
        <w:t xml:space="preserve"> to NAS for manual network selection whenever it is requested by NAS.</w:t>
      </w:r>
    </w:p>
    <w:p w:rsidR="000D3D6D" w:rsidRPr="00EA0512" w:rsidRDefault="00F27B46" w:rsidP="00751B62">
      <w:pPr>
        <w:rPr>
          <w:rFonts w:ascii="Times New Roman" w:hAnsi="Times New Roman"/>
          <w:b/>
          <w:lang w:eastAsia="zh-CN"/>
        </w:rPr>
      </w:pPr>
      <w:r w:rsidRPr="00B068DB">
        <w:rPr>
          <w:rFonts w:hint="eastAsia"/>
          <w:b/>
        </w:rPr>
        <w:t>Proposal</w:t>
      </w:r>
      <w:r>
        <w:rPr>
          <w:rFonts w:hint="eastAsia"/>
          <w:b/>
          <w:lang w:eastAsia="zh-CN"/>
        </w:rPr>
        <w:t xml:space="preserve"> 6</w:t>
      </w:r>
      <w:r w:rsidRPr="00B068DB">
        <w:rPr>
          <w:rFonts w:hint="eastAsia"/>
          <w:b/>
        </w:rPr>
        <w:t xml:space="preserve">: it is proposed </w:t>
      </w:r>
      <w:r>
        <w:rPr>
          <w:rFonts w:hint="eastAsia"/>
          <w:b/>
          <w:lang w:eastAsia="zh-CN"/>
        </w:rPr>
        <w:t>that t</w:t>
      </w:r>
      <w:r w:rsidRPr="0056545F">
        <w:rPr>
          <w:b/>
        </w:rPr>
        <w:t xml:space="preserve">he AS shall provide human-readable names of the available </w:t>
      </w:r>
      <w:r w:rsidRPr="0056545F">
        <w:rPr>
          <w:rFonts w:hint="eastAsia"/>
          <w:b/>
          <w:lang w:eastAsia="zh-CN"/>
        </w:rPr>
        <w:t xml:space="preserve">visited </w:t>
      </w:r>
      <w:r w:rsidRPr="0056545F">
        <w:rPr>
          <w:b/>
        </w:rPr>
        <w:t xml:space="preserve">SNPNs the UE </w:t>
      </w:r>
      <w:r w:rsidRPr="0056545F">
        <w:rPr>
          <w:b/>
          <w:lang w:eastAsia="ko-KR"/>
        </w:rPr>
        <w:t>does not have a subscription associated with the SNPN's identity (PLMN ID and NID combination)</w:t>
      </w:r>
      <w:r w:rsidRPr="0056545F">
        <w:rPr>
          <w:rFonts w:hint="eastAsia"/>
          <w:b/>
          <w:lang w:eastAsia="zh-CN"/>
        </w:rPr>
        <w:t xml:space="preserve">, and optionally the name of the respective </w:t>
      </w:r>
      <w:r w:rsidRPr="0056545F">
        <w:rPr>
          <w:b/>
          <w:lang w:eastAsia="ko-KR"/>
        </w:rPr>
        <w:t>entity separate from the SNPN</w:t>
      </w:r>
      <w:r w:rsidRPr="0056545F">
        <w:rPr>
          <w:rFonts w:hint="eastAsia"/>
          <w:b/>
          <w:lang w:eastAsia="zh-CN"/>
        </w:rPr>
        <w:t xml:space="preserve"> owning the credentials (e.g. Home SP credentials) which can be used to access the visited SNPN if exists</w:t>
      </w:r>
      <w:r w:rsidRPr="0056545F">
        <w:rPr>
          <w:b/>
        </w:rPr>
        <w:t xml:space="preserve"> to NAS for manual network selection whenever it is requested by NAS.</w:t>
      </w:r>
    </w:p>
    <w:p w:rsidR="00A25851" w:rsidRDefault="00315925" w:rsidP="00A25851">
      <w:pPr>
        <w:pStyle w:val="1"/>
        <w:rPr>
          <w:lang w:eastAsia="zh-CN"/>
        </w:rPr>
      </w:pPr>
      <w:r w:rsidRPr="001625D3">
        <w:rPr>
          <w:lang w:eastAsia="zh-CN"/>
        </w:rPr>
        <w:t>Conclusions</w:t>
      </w:r>
    </w:p>
    <w:p w:rsidR="00A25851" w:rsidRPr="009F1226" w:rsidRDefault="00A25851" w:rsidP="00A25851">
      <w:pPr>
        <w:spacing w:after="0"/>
        <w:rPr>
          <w:b/>
          <w:bCs/>
          <w:lang w:eastAsia="zh-CN"/>
        </w:rPr>
      </w:pPr>
      <w:r>
        <w:rPr>
          <w:b/>
          <w:bCs/>
        </w:rPr>
        <w:t xml:space="preserve">Observation </w:t>
      </w:r>
      <w:r>
        <w:rPr>
          <w:rFonts w:hint="eastAsia"/>
          <w:b/>
          <w:bCs/>
          <w:lang w:eastAsia="zh-CN"/>
        </w:rPr>
        <w:t>1</w:t>
      </w:r>
      <w:r>
        <w:rPr>
          <w:b/>
          <w:bCs/>
        </w:rPr>
        <w:t xml:space="preserve">: </w:t>
      </w:r>
      <w:r>
        <w:rPr>
          <w:rFonts w:hint="eastAsia"/>
          <w:b/>
          <w:bCs/>
          <w:lang w:eastAsia="zh-CN"/>
        </w:rPr>
        <w:t>In Rel-17, f</w:t>
      </w:r>
      <w:r w:rsidRPr="009F1226">
        <w:rPr>
          <w:b/>
          <w:bCs/>
          <w:lang w:eastAsia="zh-CN"/>
        </w:rPr>
        <w:t>or SNPN only</w:t>
      </w:r>
      <w:r w:rsidRPr="009F1226">
        <w:rPr>
          <w:rFonts w:hint="eastAsia"/>
          <w:b/>
          <w:bCs/>
          <w:lang w:eastAsia="zh-CN"/>
        </w:rPr>
        <w:t>,</w:t>
      </w:r>
      <w:r w:rsidRPr="009F1226">
        <w:rPr>
          <w:b/>
          <w:bCs/>
          <w:lang w:eastAsia="zh-CN"/>
        </w:rPr>
        <w:t xml:space="preserve"> SIB will be enhanced as follows</w:t>
      </w:r>
      <w:r w:rsidRPr="009F1226">
        <w:rPr>
          <w:rFonts w:hint="eastAsia"/>
          <w:b/>
          <w:bCs/>
          <w:lang w:eastAsia="zh-CN"/>
        </w:rPr>
        <w:t>:</w:t>
      </w:r>
    </w:p>
    <w:p w:rsidR="00A25851" w:rsidRPr="009F1226" w:rsidRDefault="00A25851" w:rsidP="00A25851">
      <w:pPr>
        <w:spacing w:after="0"/>
        <w:rPr>
          <w:b/>
          <w:bCs/>
          <w:lang w:eastAsia="zh-CN"/>
        </w:rPr>
      </w:pPr>
      <w:r w:rsidRPr="009F1226">
        <w:rPr>
          <w:b/>
          <w:bCs/>
          <w:lang w:eastAsia="zh-CN"/>
        </w:rPr>
        <w:t>-</w:t>
      </w:r>
      <w:r w:rsidRPr="009F1226">
        <w:rPr>
          <w:b/>
          <w:bCs/>
          <w:lang w:eastAsia="zh-CN"/>
        </w:rPr>
        <w:tab/>
        <w:t>Indication that "access using credentials from a separate entity is supported"</w:t>
      </w:r>
    </w:p>
    <w:p w:rsidR="00A25851" w:rsidRPr="009F1226" w:rsidRDefault="00A25851" w:rsidP="00A25851">
      <w:pPr>
        <w:spacing w:after="0"/>
        <w:rPr>
          <w:b/>
          <w:bCs/>
          <w:lang w:eastAsia="zh-CN"/>
        </w:rPr>
      </w:pPr>
      <w:r w:rsidRPr="009F1226">
        <w:rPr>
          <w:b/>
          <w:bCs/>
          <w:lang w:eastAsia="zh-CN"/>
        </w:rPr>
        <w:t>-</w:t>
      </w:r>
      <w:r w:rsidRPr="009F1226">
        <w:rPr>
          <w:b/>
          <w:bCs/>
          <w:lang w:eastAsia="zh-CN"/>
        </w:rPr>
        <w:tab/>
        <w:t>Optionally, supported Group IDs (GIDs)</w:t>
      </w:r>
    </w:p>
    <w:p w:rsidR="00A25851" w:rsidRPr="009F1226" w:rsidRDefault="00A25851" w:rsidP="00A25851">
      <w:pPr>
        <w:spacing w:after="0"/>
        <w:rPr>
          <w:b/>
          <w:bCs/>
          <w:lang w:eastAsia="zh-CN"/>
        </w:rPr>
      </w:pPr>
      <w:r w:rsidRPr="009F1226">
        <w:rPr>
          <w:b/>
          <w:bCs/>
          <w:lang w:eastAsia="zh-CN"/>
        </w:rPr>
        <w:t>-</w:t>
      </w:r>
      <w:r w:rsidRPr="009F1226">
        <w:rPr>
          <w:b/>
          <w:bCs/>
          <w:lang w:eastAsia="zh-CN"/>
        </w:rPr>
        <w:tab/>
        <w:t>Optionally, an indication whether the SNPN allows registration attempts from UEs that are not explicitly configured to select the SNPN</w:t>
      </w:r>
    </w:p>
    <w:p w:rsidR="00A25851" w:rsidRDefault="00A25851" w:rsidP="00A25851">
      <w:pPr>
        <w:spacing w:after="0"/>
        <w:rPr>
          <w:b/>
          <w:bCs/>
          <w:lang w:eastAsia="zh-CN"/>
        </w:rPr>
      </w:pPr>
    </w:p>
    <w:p w:rsidR="00A25851" w:rsidRDefault="00A25851" w:rsidP="00CB31AE">
      <w:pPr>
        <w:spacing w:after="0"/>
        <w:rPr>
          <w:b/>
          <w:bCs/>
          <w:lang w:eastAsia="zh-CN"/>
        </w:rPr>
      </w:pPr>
      <w:r w:rsidRPr="00A94394">
        <w:rPr>
          <w:rFonts w:hint="eastAsia"/>
          <w:b/>
          <w:bCs/>
        </w:rPr>
        <w:t xml:space="preserve">Observation </w:t>
      </w:r>
      <w:r>
        <w:rPr>
          <w:rFonts w:hint="eastAsia"/>
          <w:b/>
          <w:bCs/>
          <w:lang w:eastAsia="zh-CN"/>
        </w:rPr>
        <w:t>2</w:t>
      </w:r>
      <w:r w:rsidRPr="00A94394">
        <w:rPr>
          <w:rFonts w:hint="eastAsia"/>
          <w:b/>
          <w:bCs/>
        </w:rPr>
        <w:t xml:space="preserve">: The new </w:t>
      </w:r>
      <w:r w:rsidRPr="00A94394">
        <w:rPr>
          <w:b/>
          <w:bCs/>
        </w:rPr>
        <w:t>additional</w:t>
      </w:r>
      <w:r w:rsidRPr="00A94394">
        <w:rPr>
          <w:rFonts w:hint="eastAsia"/>
          <w:b/>
          <w:bCs/>
        </w:rPr>
        <w:t xml:space="preserve"> IEs are in SNPN granularity.</w:t>
      </w:r>
    </w:p>
    <w:p w:rsidR="00E421AF" w:rsidRDefault="00E421AF" w:rsidP="00CB31AE">
      <w:pPr>
        <w:spacing w:after="0"/>
        <w:rPr>
          <w:lang w:eastAsia="zh-CN"/>
        </w:rPr>
      </w:pPr>
    </w:p>
    <w:p w:rsidR="00A25851" w:rsidRDefault="00A25851" w:rsidP="00E421AF">
      <w:pPr>
        <w:spacing w:after="120"/>
        <w:rPr>
          <w:lang w:eastAsia="zh-CN"/>
        </w:rPr>
      </w:pPr>
      <w:r w:rsidRPr="0056545F">
        <w:rPr>
          <w:rFonts w:eastAsia="宋体"/>
          <w:b/>
          <w:lang w:eastAsia="zh-CN"/>
        </w:rPr>
        <w:t xml:space="preserve">Observation </w:t>
      </w:r>
      <w:r>
        <w:rPr>
          <w:rFonts w:eastAsia="宋体" w:hint="eastAsia"/>
          <w:b/>
          <w:lang w:eastAsia="zh-CN"/>
        </w:rPr>
        <w:t>3</w:t>
      </w:r>
      <w:r w:rsidRPr="0056545F">
        <w:rPr>
          <w:rFonts w:eastAsia="宋体"/>
          <w:b/>
          <w:lang w:eastAsia="zh-CN"/>
        </w:rPr>
        <w:t>: Both automatic and manual PLMN selection in relation to SNPN</w:t>
      </w:r>
      <w:r>
        <w:rPr>
          <w:rFonts w:eastAsia="宋体" w:hint="eastAsia"/>
          <w:b/>
          <w:lang w:eastAsia="zh-CN"/>
        </w:rPr>
        <w:t xml:space="preserve"> </w:t>
      </w:r>
      <w:r w:rsidRPr="00534160">
        <w:rPr>
          <w:rFonts w:eastAsia="宋体"/>
          <w:b/>
          <w:lang w:eastAsia="zh-CN"/>
        </w:rPr>
        <w:t>along with credentials owned by an entity separate from the SNPN</w:t>
      </w:r>
      <w:r w:rsidRPr="0056545F">
        <w:rPr>
          <w:rFonts w:eastAsia="宋体"/>
          <w:b/>
          <w:lang w:eastAsia="zh-CN"/>
        </w:rPr>
        <w:t xml:space="preserve"> are agreed in SA2.</w:t>
      </w:r>
      <w:r w:rsidR="00E421AF">
        <w:rPr>
          <w:rFonts w:hint="eastAsia"/>
          <w:lang w:eastAsia="zh-CN"/>
        </w:rPr>
        <w:t xml:space="preserve"> </w:t>
      </w:r>
    </w:p>
    <w:p w:rsidR="00A25851" w:rsidRDefault="00A25851" w:rsidP="00A25851">
      <w:pPr>
        <w:rPr>
          <w:lang w:eastAsia="zh-CN"/>
        </w:rPr>
      </w:pPr>
      <w:r w:rsidRPr="0056545F">
        <w:rPr>
          <w:b/>
        </w:rPr>
        <w:t xml:space="preserve">Observation </w:t>
      </w:r>
      <w:r>
        <w:rPr>
          <w:rFonts w:hint="eastAsia"/>
          <w:b/>
          <w:lang w:eastAsia="zh-CN"/>
        </w:rPr>
        <w:t>4</w:t>
      </w:r>
      <w:r w:rsidRPr="0056545F">
        <w:rPr>
          <w:b/>
        </w:rPr>
        <w:t xml:space="preserve">: </w:t>
      </w:r>
      <w:r w:rsidRPr="0056545F">
        <w:rPr>
          <w:rFonts w:hint="eastAsia"/>
          <w:b/>
          <w:lang w:eastAsia="zh-CN"/>
        </w:rPr>
        <w:t xml:space="preserve">since roaming use case( </w:t>
      </w:r>
      <w:r w:rsidRPr="0056545F">
        <w:rPr>
          <w:b/>
        </w:rPr>
        <w:t>visited SNPN</w:t>
      </w:r>
      <w:r w:rsidRPr="0056545F">
        <w:rPr>
          <w:rFonts w:hint="eastAsia"/>
          <w:b/>
          <w:lang w:eastAsia="zh-CN"/>
        </w:rPr>
        <w:t>)</w:t>
      </w:r>
      <w:r w:rsidRPr="0056545F">
        <w:rPr>
          <w:b/>
        </w:rPr>
        <w:t xml:space="preserve"> </w:t>
      </w:r>
      <w:r w:rsidRPr="0056545F">
        <w:rPr>
          <w:rFonts w:hint="eastAsia"/>
          <w:b/>
          <w:lang w:eastAsia="zh-CN"/>
        </w:rPr>
        <w:t xml:space="preserve">exists in </w:t>
      </w:r>
      <w:r w:rsidRPr="0056545F">
        <w:rPr>
          <w:b/>
          <w:lang w:eastAsia="zh-CN"/>
        </w:rPr>
        <w:t>case of SNPN along with credentials owned by an entity separate from the SNPN,</w:t>
      </w:r>
      <w:r w:rsidRPr="0056545F">
        <w:rPr>
          <w:rFonts w:hint="eastAsia"/>
          <w:b/>
          <w:lang w:eastAsia="zh-CN"/>
        </w:rPr>
        <w:t xml:space="preserve"> there is a</w:t>
      </w:r>
      <w:r w:rsidRPr="0056545F">
        <w:rPr>
          <w:b/>
        </w:rPr>
        <w:t xml:space="preserve"> need for the UE to search for higher priority SNPNs</w:t>
      </w:r>
      <w:r w:rsidRPr="0056545F">
        <w:rPr>
          <w:rFonts w:hint="eastAsia"/>
          <w:b/>
          <w:lang w:eastAsia="zh-CN"/>
        </w:rPr>
        <w:t xml:space="preserve"> </w:t>
      </w:r>
      <w:r w:rsidRPr="0056545F">
        <w:rPr>
          <w:rFonts w:hint="eastAsia"/>
          <w:b/>
          <w:lang w:val="en-US" w:eastAsia="zh-CN"/>
        </w:rPr>
        <w:t xml:space="preserve">according to </w:t>
      </w:r>
      <w:r w:rsidRPr="0056545F">
        <w:rPr>
          <w:b/>
          <w:lang w:val="en-US" w:eastAsia="zh-CN"/>
        </w:rPr>
        <w:t>order</w:t>
      </w:r>
      <w:r w:rsidRPr="0056545F">
        <w:rPr>
          <w:rFonts w:hint="eastAsia"/>
          <w:b/>
          <w:lang w:val="en-US" w:eastAsia="zh-CN"/>
        </w:rPr>
        <w:t xml:space="preserve"> indicated in TR 23.700 section 8.1.</w:t>
      </w:r>
    </w:p>
    <w:p w:rsidR="00A25851" w:rsidRDefault="00A25851" w:rsidP="00A25851">
      <w:pPr>
        <w:rPr>
          <w:b/>
          <w:lang w:eastAsia="zh-CN"/>
        </w:rPr>
      </w:pPr>
      <w:r w:rsidRPr="0056545F">
        <w:rPr>
          <w:b/>
        </w:rPr>
        <w:t xml:space="preserve">Observation 5: The AS shall provide human-readable names of the available </w:t>
      </w:r>
      <w:r w:rsidRPr="0056545F">
        <w:rPr>
          <w:rFonts w:hint="eastAsia"/>
          <w:b/>
          <w:lang w:eastAsia="zh-CN"/>
        </w:rPr>
        <w:t xml:space="preserve">visited </w:t>
      </w:r>
      <w:r w:rsidRPr="0056545F">
        <w:rPr>
          <w:b/>
        </w:rPr>
        <w:t xml:space="preserve">SNPNs the UE </w:t>
      </w:r>
      <w:r w:rsidRPr="0056545F">
        <w:rPr>
          <w:b/>
          <w:lang w:eastAsia="ko-KR"/>
        </w:rPr>
        <w:t>does not have a subscription associated with the SNPN's identity (PLMN ID and NID combination)</w:t>
      </w:r>
      <w:r w:rsidRPr="0056545F">
        <w:rPr>
          <w:rFonts w:hint="eastAsia"/>
          <w:b/>
          <w:lang w:eastAsia="zh-CN"/>
        </w:rPr>
        <w:t xml:space="preserve">, and optionally the name of the respective </w:t>
      </w:r>
      <w:r w:rsidRPr="0056545F">
        <w:rPr>
          <w:b/>
          <w:lang w:eastAsia="ko-KR"/>
        </w:rPr>
        <w:t>entity separate from the SNPN</w:t>
      </w:r>
      <w:r w:rsidRPr="0056545F">
        <w:rPr>
          <w:rFonts w:hint="eastAsia"/>
          <w:b/>
          <w:lang w:eastAsia="zh-CN"/>
        </w:rPr>
        <w:t xml:space="preserve"> owning the credentials (e.g. Home SP credentials) which can be used to access the visited SNPN if exists</w:t>
      </w:r>
      <w:r w:rsidRPr="0056545F">
        <w:rPr>
          <w:b/>
        </w:rPr>
        <w:t xml:space="preserve"> to NAS for manual network selection whenever it is requested by NAS.</w:t>
      </w:r>
    </w:p>
    <w:p w:rsidR="00E421AF" w:rsidRDefault="00E421AF" w:rsidP="00E421AF">
      <w:pPr>
        <w:spacing w:after="0"/>
        <w:rPr>
          <w:b/>
          <w:bCs/>
          <w:lang w:eastAsia="zh-CN"/>
        </w:rPr>
      </w:pPr>
      <w:r w:rsidRPr="00F34617">
        <w:rPr>
          <w:rFonts w:hint="eastAsia"/>
          <w:b/>
          <w:bCs/>
          <w:lang w:eastAsia="zh-CN"/>
        </w:rPr>
        <w:lastRenderedPageBreak/>
        <w:t xml:space="preserve">Proposal </w:t>
      </w:r>
      <w:r>
        <w:rPr>
          <w:rFonts w:hint="eastAsia"/>
          <w:b/>
          <w:bCs/>
          <w:lang w:eastAsia="zh-CN"/>
        </w:rPr>
        <w:t>1</w:t>
      </w:r>
      <w:r w:rsidRPr="00F34617">
        <w:rPr>
          <w:rFonts w:hint="eastAsia"/>
          <w:b/>
          <w:bCs/>
          <w:lang w:eastAsia="zh-CN"/>
        </w:rPr>
        <w:t xml:space="preserve">: </w:t>
      </w:r>
      <w:r w:rsidRPr="00A51584">
        <w:rPr>
          <w:b/>
          <w:bCs/>
        </w:rPr>
        <w:t xml:space="preserve">Up to 12 different </w:t>
      </w:r>
      <w:r w:rsidRPr="00A51584">
        <w:rPr>
          <w:rFonts w:hint="eastAsia"/>
          <w:b/>
          <w:bCs/>
        </w:rPr>
        <w:t>Group ID</w:t>
      </w:r>
      <w:r w:rsidRPr="00A51584">
        <w:rPr>
          <w:b/>
          <w:bCs/>
        </w:rPr>
        <w:t>s can be broadcasted in a cell.</w:t>
      </w:r>
    </w:p>
    <w:p w:rsidR="00E421AF" w:rsidRPr="00A51584" w:rsidRDefault="00E421AF" w:rsidP="00E421AF">
      <w:pPr>
        <w:spacing w:after="0"/>
        <w:rPr>
          <w:b/>
          <w:bCs/>
          <w:lang w:eastAsia="zh-CN"/>
        </w:rPr>
      </w:pPr>
    </w:p>
    <w:p w:rsidR="00E421AF" w:rsidRDefault="00E421AF" w:rsidP="00E421AF">
      <w:pPr>
        <w:spacing w:after="0"/>
        <w:rPr>
          <w:b/>
          <w:bCs/>
          <w:lang w:eastAsia="zh-CN"/>
        </w:rPr>
      </w:pPr>
      <w:r w:rsidRPr="00F34617">
        <w:rPr>
          <w:rFonts w:hint="eastAsia"/>
          <w:b/>
          <w:bCs/>
          <w:lang w:eastAsia="zh-CN"/>
        </w:rPr>
        <w:t xml:space="preserve">Proposal </w:t>
      </w:r>
      <w:r>
        <w:rPr>
          <w:rFonts w:hint="eastAsia"/>
          <w:b/>
          <w:bCs/>
          <w:lang w:eastAsia="zh-CN"/>
        </w:rPr>
        <w:t>2</w:t>
      </w:r>
      <w:r w:rsidRPr="00F34617">
        <w:rPr>
          <w:rFonts w:hint="eastAsia"/>
          <w:b/>
          <w:bCs/>
          <w:lang w:eastAsia="zh-CN"/>
        </w:rPr>
        <w:t xml:space="preserve">: </w:t>
      </w:r>
      <w:r w:rsidRPr="00A51584">
        <w:rPr>
          <w:b/>
          <w:bCs/>
        </w:rPr>
        <w:t>If “mixed” network sharing is allowed (i.e. a cell can contain PLMNs</w:t>
      </w:r>
      <w:r w:rsidRPr="00A51584">
        <w:rPr>
          <w:rFonts w:hint="eastAsia"/>
          <w:b/>
          <w:bCs/>
        </w:rPr>
        <w:t>, S</w:t>
      </w:r>
      <w:r w:rsidRPr="00A51584">
        <w:rPr>
          <w:b/>
          <w:bCs/>
        </w:rPr>
        <w:t>NPNs</w:t>
      </w:r>
      <w:r w:rsidRPr="00A51584">
        <w:rPr>
          <w:rFonts w:hint="eastAsia"/>
          <w:b/>
          <w:bCs/>
        </w:rPr>
        <w:t>/Group IDs</w:t>
      </w:r>
      <w:r w:rsidRPr="00A51584">
        <w:rPr>
          <w:b/>
          <w:bCs/>
        </w:rPr>
        <w:t>), the total number of networks indicated in SIB1 (i.e. #PLMN + #SNPN + #PNI-NPN</w:t>
      </w:r>
      <w:r w:rsidRPr="00A51584">
        <w:rPr>
          <w:rFonts w:hint="eastAsia"/>
          <w:b/>
          <w:bCs/>
        </w:rPr>
        <w:t xml:space="preserve">+ </w:t>
      </w:r>
      <w:r w:rsidRPr="00A51584">
        <w:rPr>
          <w:b/>
          <w:bCs/>
        </w:rPr>
        <w:t>#</w:t>
      </w:r>
      <w:r w:rsidRPr="00A51584">
        <w:rPr>
          <w:rFonts w:hint="eastAsia"/>
          <w:b/>
          <w:bCs/>
        </w:rPr>
        <w:t>Group IDs</w:t>
      </w:r>
      <w:r w:rsidRPr="00A51584">
        <w:rPr>
          <w:b/>
          <w:bCs/>
        </w:rPr>
        <w:t>) shall not exceed 12.</w:t>
      </w:r>
    </w:p>
    <w:p w:rsidR="00E421AF" w:rsidRDefault="00E421AF" w:rsidP="00E421AF">
      <w:pPr>
        <w:spacing w:after="0"/>
        <w:rPr>
          <w:b/>
          <w:lang w:eastAsia="zh-CN"/>
        </w:rPr>
      </w:pPr>
    </w:p>
    <w:p w:rsidR="00E421AF" w:rsidRPr="00F34617" w:rsidRDefault="00E421AF" w:rsidP="00E421AF">
      <w:pPr>
        <w:rPr>
          <w:b/>
          <w:bCs/>
          <w:lang w:eastAsia="zh-CN"/>
        </w:rPr>
      </w:pPr>
      <w:r w:rsidRPr="00F34617">
        <w:rPr>
          <w:rFonts w:hint="eastAsia"/>
          <w:b/>
          <w:bCs/>
          <w:lang w:eastAsia="zh-CN"/>
        </w:rPr>
        <w:t xml:space="preserve">Proposal </w:t>
      </w:r>
      <w:r>
        <w:rPr>
          <w:rFonts w:hint="eastAsia"/>
          <w:b/>
          <w:bCs/>
          <w:lang w:eastAsia="zh-CN"/>
        </w:rPr>
        <w:t>3</w:t>
      </w:r>
      <w:r w:rsidRPr="00F34617">
        <w:rPr>
          <w:rFonts w:hint="eastAsia"/>
          <w:b/>
          <w:bCs/>
          <w:lang w:eastAsia="zh-CN"/>
        </w:rPr>
        <w:t xml:space="preserve">: it is proposed to add the new IEs inside </w:t>
      </w:r>
      <w:r w:rsidRPr="00F34617">
        <w:rPr>
          <w:b/>
          <w:bCs/>
          <w:lang w:eastAsia="zh-CN"/>
        </w:rPr>
        <w:t>NPN-IdentityInfo-r16</w:t>
      </w:r>
      <w:r w:rsidRPr="00F34617">
        <w:rPr>
          <w:rFonts w:hint="eastAsia"/>
          <w:b/>
          <w:bCs/>
          <w:lang w:eastAsia="zh-CN"/>
        </w:rPr>
        <w:t>, which includes:</w:t>
      </w:r>
    </w:p>
    <w:p w:rsidR="00E421AF" w:rsidRPr="009F1226" w:rsidRDefault="00E421AF" w:rsidP="00E421AF">
      <w:pPr>
        <w:spacing w:after="0"/>
        <w:rPr>
          <w:b/>
          <w:bCs/>
          <w:lang w:eastAsia="zh-CN"/>
        </w:rPr>
      </w:pPr>
      <w:r w:rsidRPr="009F1226">
        <w:rPr>
          <w:b/>
          <w:bCs/>
          <w:lang w:eastAsia="zh-CN"/>
        </w:rPr>
        <w:t>-</w:t>
      </w:r>
      <w:r w:rsidRPr="009F1226">
        <w:rPr>
          <w:b/>
          <w:bCs/>
          <w:lang w:eastAsia="zh-CN"/>
        </w:rPr>
        <w:tab/>
        <w:t>Indication that "access using credentials from a separate entity is supported"</w:t>
      </w:r>
    </w:p>
    <w:p w:rsidR="00E421AF" w:rsidRPr="009F1226" w:rsidRDefault="00E421AF" w:rsidP="00E421AF">
      <w:pPr>
        <w:spacing w:after="0"/>
        <w:rPr>
          <w:b/>
          <w:bCs/>
          <w:lang w:eastAsia="zh-CN"/>
        </w:rPr>
      </w:pPr>
      <w:r w:rsidRPr="009F1226">
        <w:rPr>
          <w:b/>
          <w:bCs/>
          <w:lang w:eastAsia="zh-CN"/>
        </w:rPr>
        <w:t>-</w:t>
      </w:r>
      <w:r w:rsidRPr="009F1226">
        <w:rPr>
          <w:b/>
          <w:bCs/>
          <w:lang w:eastAsia="zh-CN"/>
        </w:rPr>
        <w:tab/>
        <w:t>Optionally, supported Group IDs (GIDs)</w:t>
      </w:r>
    </w:p>
    <w:p w:rsidR="00CB31AE" w:rsidRDefault="00E421AF" w:rsidP="00E421AF">
      <w:pPr>
        <w:spacing w:after="0"/>
        <w:rPr>
          <w:b/>
          <w:bCs/>
          <w:lang w:eastAsia="zh-CN"/>
        </w:rPr>
      </w:pPr>
      <w:r w:rsidRPr="009F1226">
        <w:rPr>
          <w:b/>
          <w:bCs/>
          <w:lang w:eastAsia="zh-CN"/>
        </w:rPr>
        <w:t>-</w:t>
      </w:r>
      <w:r w:rsidRPr="009F1226">
        <w:rPr>
          <w:b/>
          <w:bCs/>
          <w:lang w:eastAsia="zh-CN"/>
        </w:rPr>
        <w:tab/>
        <w:t>Optionally, an indication whether the SNPN allows registration attempts from UEs that are not explicitly configured to select the SNPN</w:t>
      </w:r>
    </w:p>
    <w:p w:rsidR="00EC64A0" w:rsidRDefault="00EC64A0" w:rsidP="00EC64A0">
      <w:pPr>
        <w:spacing w:after="0"/>
        <w:rPr>
          <w:rFonts w:hint="eastAsia"/>
          <w:b/>
          <w:bCs/>
          <w:lang w:eastAsia="zh-CN"/>
        </w:rPr>
      </w:pPr>
      <w:r>
        <w:rPr>
          <w:rFonts w:hint="eastAsia"/>
          <w:b/>
          <w:bCs/>
          <w:lang w:eastAsia="zh-CN"/>
        </w:rPr>
        <w:t xml:space="preserve">And to add the new IEs inside SIB10 for cell </w:t>
      </w:r>
      <w:r>
        <w:rPr>
          <w:b/>
          <w:bCs/>
          <w:lang w:eastAsia="zh-CN"/>
        </w:rPr>
        <w:t>manual</w:t>
      </w:r>
      <w:r>
        <w:rPr>
          <w:rFonts w:hint="eastAsia"/>
          <w:b/>
          <w:bCs/>
          <w:lang w:eastAsia="zh-CN"/>
        </w:rPr>
        <w:t xml:space="preserve"> selection:</w:t>
      </w:r>
    </w:p>
    <w:p w:rsidR="00EC64A0" w:rsidRPr="009F1226" w:rsidRDefault="00EC64A0" w:rsidP="00EC64A0">
      <w:pPr>
        <w:spacing w:after="0"/>
        <w:rPr>
          <w:b/>
          <w:bCs/>
          <w:lang w:eastAsia="zh-CN"/>
        </w:rPr>
      </w:pPr>
      <w:r w:rsidRPr="009F1226">
        <w:rPr>
          <w:b/>
          <w:bCs/>
          <w:lang w:eastAsia="zh-CN"/>
        </w:rPr>
        <w:t>-</w:t>
      </w:r>
      <w:r w:rsidRPr="009F1226">
        <w:rPr>
          <w:b/>
          <w:bCs/>
          <w:lang w:eastAsia="zh-CN"/>
        </w:rPr>
        <w:tab/>
        <w:t>Optionally, supported Group IDs (GIDs)</w:t>
      </w:r>
      <w:r>
        <w:rPr>
          <w:b/>
          <w:bCs/>
          <w:lang w:eastAsia="zh-CN"/>
        </w:rPr>
        <w:t>’</w:t>
      </w:r>
      <w:r>
        <w:rPr>
          <w:rFonts w:hint="eastAsia"/>
          <w:b/>
          <w:bCs/>
          <w:lang w:eastAsia="zh-CN"/>
        </w:rPr>
        <w:t xml:space="preserve">s </w:t>
      </w:r>
      <w:r w:rsidRPr="005B30C8">
        <w:rPr>
          <w:b/>
          <w:bCs/>
          <w:lang w:eastAsia="zh-CN"/>
        </w:rPr>
        <w:t>Human Readable Network Name</w:t>
      </w:r>
    </w:p>
    <w:p w:rsidR="00E421AF" w:rsidRDefault="00E421AF" w:rsidP="00E421AF">
      <w:pPr>
        <w:spacing w:after="0"/>
        <w:rPr>
          <w:b/>
          <w:lang w:eastAsia="zh-CN"/>
        </w:rPr>
      </w:pPr>
    </w:p>
    <w:p w:rsidR="00CB31AE" w:rsidRPr="00B068DB" w:rsidRDefault="00CB31AE" w:rsidP="00CB31AE">
      <w:pPr>
        <w:rPr>
          <w:b/>
        </w:rPr>
      </w:pPr>
      <w:r w:rsidRPr="00B068DB">
        <w:rPr>
          <w:rFonts w:hint="eastAsia"/>
          <w:b/>
        </w:rPr>
        <w:t>Proposal</w:t>
      </w:r>
      <w:r>
        <w:rPr>
          <w:rFonts w:hint="eastAsia"/>
          <w:b/>
          <w:lang w:eastAsia="zh-CN"/>
        </w:rPr>
        <w:t xml:space="preserve"> 4</w:t>
      </w:r>
      <w:r w:rsidRPr="00B068DB">
        <w:rPr>
          <w:rFonts w:hint="eastAsia"/>
          <w:b/>
        </w:rPr>
        <w:t xml:space="preserve">: it is proposed that for Rel-17 </w:t>
      </w:r>
      <w:r w:rsidRPr="00B068DB">
        <w:rPr>
          <w:b/>
        </w:rPr>
        <w:t>UE</w:t>
      </w:r>
      <w:r w:rsidRPr="00B068DB">
        <w:rPr>
          <w:rFonts w:hint="eastAsia"/>
          <w:b/>
        </w:rPr>
        <w:t xml:space="preserve"> which supports accessing </w:t>
      </w:r>
      <w:r w:rsidRPr="00B068DB">
        <w:rPr>
          <w:b/>
        </w:rPr>
        <w:t xml:space="preserve">SNPN </w:t>
      </w:r>
      <w:r w:rsidRPr="00B068DB">
        <w:rPr>
          <w:rFonts w:hint="eastAsia"/>
          <w:b/>
        </w:rPr>
        <w:t>cell where the UE</w:t>
      </w:r>
      <w:r w:rsidRPr="00B068DB">
        <w:rPr>
          <w:b/>
        </w:rPr>
        <w:t>’</w:t>
      </w:r>
      <w:r w:rsidRPr="00B068DB">
        <w:rPr>
          <w:rFonts w:hint="eastAsia"/>
          <w:b/>
        </w:rPr>
        <w:t xml:space="preserve">s </w:t>
      </w:r>
      <w:r w:rsidRPr="00B068DB">
        <w:rPr>
          <w:b/>
        </w:rPr>
        <w:t>credentials owned by an entity separate from the SNPN</w:t>
      </w:r>
      <w:r w:rsidRPr="00B068DB">
        <w:rPr>
          <w:rFonts w:hint="eastAsia"/>
          <w:b/>
        </w:rPr>
        <w:t>,</w:t>
      </w:r>
      <w:r w:rsidRPr="00B068DB">
        <w:rPr>
          <w:b/>
        </w:rPr>
        <w:t xml:space="preserve"> it also requires the following condition to consider a cell as suitable:</w:t>
      </w:r>
    </w:p>
    <w:p w:rsidR="00CB31AE" w:rsidRPr="00B068DB" w:rsidRDefault="00CB31AE" w:rsidP="00CB31AE">
      <w:pPr>
        <w:pStyle w:val="B1"/>
        <w:ind w:left="644"/>
        <w:rPr>
          <w:b/>
          <w:lang w:eastAsia="zh-CN"/>
        </w:rPr>
      </w:pPr>
      <w:r w:rsidRPr="00B068DB">
        <w:rPr>
          <w:b/>
        </w:rPr>
        <w:t>-</w:t>
      </w:r>
      <w:r w:rsidRPr="00B068DB">
        <w:rPr>
          <w:b/>
        </w:rPr>
        <w:tab/>
        <w:t>The cell is part of either the selected SNPN or the registered SNPN of the UE;</w:t>
      </w:r>
    </w:p>
    <w:p w:rsidR="00CB31AE" w:rsidRPr="00B068DB" w:rsidRDefault="00CB31AE" w:rsidP="00CB31AE">
      <w:pPr>
        <w:pStyle w:val="ad"/>
        <w:numPr>
          <w:ilvl w:val="0"/>
          <w:numId w:val="21"/>
        </w:numPr>
        <w:spacing w:after="200" w:line="276" w:lineRule="auto"/>
        <w:rPr>
          <w:b/>
        </w:rPr>
      </w:pPr>
      <w:r w:rsidRPr="00B068DB">
        <w:rPr>
          <w:b/>
        </w:rPr>
        <w:t>The cell is</w:t>
      </w:r>
      <w:r w:rsidRPr="00B068DB">
        <w:rPr>
          <w:b/>
          <w:lang w:eastAsia="ja-JP"/>
        </w:rPr>
        <w:t xml:space="preserve"> broadcasting "access using credentials from a separate entity is supported" indication </w:t>
      </w:r>
      <w:r w:rsidRPr="00B068DB">
        <w:rPr>
          <w:rFonts w:hint="eastAsia"/>
          <w:b/>
          <w:lang w:eastAsia="zh-CN"/>
        </w:rPr>
        <w:t xml:space="preserve">and the broadcasted </w:t>
      </w:r>
      <w:r w:rsidRPr="00B068DB">
        <w:rPr>
          <w:b/>
          <w:lang w:eastAsia="ja-JP"/>
        </w:rPr>
        <w:t>SNPN ID</w:t>
      </w:r>
      <w:r w:rsidRPr="00B068DB">
        <w:rPr>
          <w:rFonts w:hint="eastAsia"/>
          <w:b/>
          <w:lang w:eastAsia="zh-CN"/>
        </w:rPr>
        <w:t>(s)</w:t>
      </w:r>
      <w:r w:rsidRPr="00B068DB">
        <w:rPr>
          <w:b/>
          <w:lang w:eastAsia="ja-JP"/>
        </w:rPr>
        <w:t xml:space="preserve"> which is part of the SNPN ID</w:t>
      </w:r>
      <w:r w:rsidRPr="00B068DB">
        <w:rPr>
          <w:rFonts w:hint="eastAsia"/>
          <w:b/>
          <w:lang w:eastAsia="zh-CN"/>
        </w:rPr>
        <w:t>(s)</w:t>
      </w:r>
      <w:r w:rsidRPr="00B068DB">
        <w:rPr>
          <w:b/>
          <w:lang w:eastAsia="ja-JP"/>
        </w:rPr>
        <w:t xml:space="preserve"> </w:t>
      </w:r>
      <w:r w:rsidRPr="00B068DB">
        <w:rPr>
          <w:b/>
          <w:lang w:eastAsia="zh-CN"/>
        </w:rPr>
        <w:t xml:space="preserve">contained in the user-controlled list </w:t>
      </w:r>
      <w:r w:rsidRPr="00B068DB">
        <w:rPr>
          <w:rFonts w:hint="eastAsia"/>
          <w:b/>
          <w:lang w:eastAsia="zh-CN"/>
        </w:rPr>
        <w:t xml:space="preserve"> of the UE; </w:t>
      </w:r>
    </w:p>
    <w:p w:rsidR="00CB31AE" w:rsidRPr="00B068DB" w:rsidRDefault="00CB31AE" w:rsidP="00CB31AE">
      <w:pPr>
        <w:pStyle w:val="ad"/>
        <w:numPr>
          <w:ilvl w:val="0"/>
          <w:numId w:val="21"/>
        </w:numPr>
        <w:spacing w:after="200" w:line="276" w:lineRule="auto"/>
        <w:rPr>
          <w:b/>
          <w:lang w:eastAsia="zh-CN"/>
        </w:rPr>
      </w:pPr>
      <w:r w:rsidRPr="00B068DB">
        <w:rPr>
          <w:b/>
        </w:rPr>
        <w:t>The cell is</w:t>
      </w:r>
      <w:r w:rsidRPr="00B068DB">
        <w:rPr>
          <w:b/>
          <w:lang w:eastAsia="ja-JP"/>
        </w:rPr>
        <w:t xml:space="preserve"> broadcasting "access using credentials from a separate entity is supported" indication </w:t>
      </w:r>
      <w:r w:rsidRPr="00B068DB">
        <w:rPr>
          <w:rFonts w:hint="eastAsia"/>
          <w:b/>
          <w:lang w:eastAsia="zh-CN"/>
        </w:rPr>
        <w:t xml:space="preserve">and the broadcasted </w:t>
      </w:r>
      <w:r w:rsidRPr="00B068DB">
        <w:rPr>
          <w:b/>
          <w:lang w:eastAsia="ja-JP"/>
        </w:rPr>
        <w:t>SNPN ID</w:t>
      </w:r>
      <w:r w:rsidRPr="00B068DB">
        <w:rPr>
          <w:rFonts w:hint="eastAsia"/>
          <w:b/>
          <w:lang w:eastAsia="zh-CN"/>
        </w:rPr>
        <w:t>(s)</w:t>
      </w:r>
      <w:r w:rsidRPr="00B068DB">
        <w:rPr>
          <w:b/>
          <w:lang w:eastAsia="ja-JP"/>
        </w:rPr>
        <w:t xml:space="preserve"> which is part of the SNPN ID</w:t>
      </w:r>
      <w:r w:rsidRPr="00B068DB">
        <w:rPr>
          <w:rFonts w:hint="eastAsia"/>
          <w:b/>
          <w:lang w:eastAsia="zh-CN"/>
        </w:rPr>
        <w:t>(s)</w:t>
      </w:r>
      <w:r w:rsidRPr="00B068DB">
        <w:rPr>
          <w:b/>
          <w:lang w:eastAsia="ja-JP"/>
        </w:rPr>
        <w:t xml:space="preserve"> </w:t>
      </w:r>
      <w:r w:rsidRPr="00B068DB">
        <w:rPr>
          <w:b/>
          <w:lang w:eastAsia="zh-CN"/>
        </w:rPr>
        <w:t xml:space="preserve">contained in the </w:t>
      </w:r>
      <w:r w:rsidRPr="00B068DB">
        <w:rPr>
          <w:b/>
        </w:rPr>
        <w:t xml:space="preserve">separate entity-controlled </w:t>
      </w:r>
      <w:r w:rsidRPr="00B068DB">
        <w:rPr>
          <w:b/>
          <w:lang w:eastAsia="zh-CN"/>
        </w:rPr>
        <w:t xml:space="preserve">list </w:t>
      </w:r>
      <w:r w:rsidRPr="00B068DB">
        <w:rPr>
          <w:rFonts w:hint="eastAsia"/>
          <w:b/>
          <w:lang w:eastAsia="zh-CN"/>
        </w:rPr>
        <w:t xml:space="preserve"> of the UE; </w:t>
      </w:r>
    </w:p>
    <w:p w:rsidR="00CB31AE" w:rsidRPr="00B068DB" w:rsidRDefault="00CB31AE" w:rsidP="00CB31AE">
      <w:pPr>
        <w:pStyle w:val="ad"/>
        <w:numPr>
          <w:ilvl w:val="0"/>
          <w:numId w:val="21"/>
        </w:numPr>
        <w:spacing w:after="200" w:line="276" w:lineRule="auto"/>
        <w:rPr>
          <w:b/>
          <w:lang w:eastAsia="zh-CN"/>
        </w:rPr>
      </w:pPr>
      <w:r w:rsidRPr="00B068DB">
        <w:rPr>
          <w:b/>
        </w:rPr>
        <w:t>The cell is</w:t>
      </w:r>
      <w:r w:rsidRPr="00B068DB">
        <w:rPr>
          <w:b/>
          <w:lang w:eastAsia="ja-JP"/>
        </w:rPr>
        <w:t xml:space="preserve"> broadcasting "access using credentials from a separate entity is supported" indication </w:t>
      </w:r>
      <w:r w:rsidRPr="00B068DB">
        <w:rPr>
          <w:rFonts w:hint="eastAsia"/>
          <w:b/>
          <w:lang w:eastAsia="zh-CN"/>
        </w:rPr>
        <w:t xml:space="preserve">and the broadcasted </w:t>
      </w:r>
      <w:r w:rsidRPr="00B068DB">
        <w:rPr>
          <w:b/>
          <w:lang w:eastAsia="ja-JP"/>
        </w:rPr>
        <w:t xml:space="preserve">Group IDs (GIDs) which is part of the Group IDs (GIDs) </w:t>
      </w:r>
      <w:r w:rsidRPr="00B068DB">
        <w:rPr>
          <w:b/>
          <w:lang w:eastAsia="zh-CN"/>
        </w:rPr>
        <w:t xml:space="preserve">contained in the </w:t>
      </w:r>
      <w:r w:rsidRPr="00B068DB">
        <w:rPr>
          <w:b/>
        </w:rPr>
        <w:t xml:space="preserve">separate entity-controlled </w:t>
      </w:r>
      <w:r w:rsidRPr="00B068DB">
        <w:rPr>
          <w:b/>
          <w:lang w:eastAsia="zh-CN"/>
        </w:rPr>
        <w:t xml:space="preserve">list </w:t>
      </w:r>
      <w:r w:rsidRPr="00B068DB">
        <w:rPr>
          <w:rFonts w:hint="eastAsia"/>
          <w:b/>
          <w:lang w:eastAsia="zh-CN"/>
        </w:rPr>
        <w:t xml:space="preserve"> of the UE; </w:t>
      </w:r>
    </w:p>
    <w:p w:rsidR="00CB31AE" w:rsidRPr="00B068DB" w:rsidRDefault="00CB31AE" w:rsidP="00CB31AE">
      <w:pPr>
        <w:pStyle w:val="ad"/>
        <w:numPr>
          <w:ilvl w:val="0"/>
          <w:numId w:val="21"/>
        </w:numPr>
        <w:spacing w:after="200" w:line="276" w:lineRule="auto"/>
        <w:rPr>
          <w:b/>
          <w:lang w:eastAsia="zh-CN"/>
        </w:rPr>
      </w:pPr>
      <w:r w:rsidRPr="00B068DB">
        <w:rPr>
          <w:b/>
        </w:rPr>
        <w:t>The cell is</w:t>
      </w:r>
      <w:r w:rsidRPr="00B068DB">
        <w:rPr>
          <w:b/>
          <w:lang w:eastAsia="ja-JP"/>
        </w:rPr>
        <w:t xml:space="preserve"> broadcasting "</w:t>
      </w:r>
      <w:r w:rsidRPr="00B068DB">
        <w:rPr>
          <w:b/>
          <w:lang w:val="en-US"/>
        </w:rPr>
        <w:t xml:space="preserve"> the SNPN allows registration attempts from UEs that are not explicitly configured to select the SNPN</w:t>
      </w:r>
      <w:r w:rsidRPr="00B068DB">
        <w:rPr>
          <w:b/>
          <w:lang w:eastAsia="ja-JP"/>
        </w:rPr>
        <w:t xml:space="preserve"> " indication</w:t>
      </w:r>
      <w:r w:rsidRPr="00B068DB">
        <w:rPr>
          <w:rFonts w:hint="eastAsia"/>
          <w:b/>
          <w:lang w:eastAsia="zh-CN"/>
        </w:rPr>
        <w:t xml:space="preserve">; </w:t>
      </w:r>
    </w:p>
    <w:p w:rsidR="00CB31AE" w:rsidRPr="00B068DB" w:rsidRDefault="00CB31AE" w:rsidP="00CB31AE">
      <w:pPr>
        <w:pStyle w:val="B1"/>
        <w:numPr>
          <w:ilvl w:val="0"/>
          <w:numId w:val="21"/>
        </w:numPr>
        <w:rPr>
          <w:b/>
        </w:rPr>
      </w:pPr>
      <w:r w:rsidRPr="00B068DB">
        <w:rPr>
          <w:b/>
        </w:rPr>
        <w:tab/>
        <w:t>The cell selection criteria are fulfilled, see clause 5.2.3.2</w:t>
      </w:r>
      <w:r w:rsidRPr="00B068DB">
        <w:rPr>
          <w:rFonts w:hint="eastAsia"/>
          <w:b/>
          <w:lang w:eastAsia="zh-CN"/>
        </w:rPr>
        <w:t xml:space="preserve"> in TS 38.304</w:t>
      </w:r>
      <w:r w:rsidRPr="00B068DB">
        <w:rPr>
          <w:b/>
        </w:rPr>
        <w:t>;</w:t>
      </w:r>
    </w:p>
    <w:p w:rsidR="00CB31AE" w:rsidRDefault="00CB31AE" w:rsidP="00A25851">
      <w:pPr>
        <w:rPr>
          <w:b/>
          <w:lang w:eastAsia="zh-CN"/>
        </w:rPr>
      </w:pPr>
      <w:r w:rsidRPr="00CB31AE">
        <w:rPr>
          <w:rFonts w:hint="eastAsia"/>
          <w:b/>
        </w:rPr>
        <w:t xml:space="preserve">Proposal 5: it is proposed that </w:t>
      </w:r>
      <w:r w:rsidRPr="00CB31AE">
        <w:rPr>
          <w:b/>
        </w:rPr>
        <w:t>SNPN selection functions similar to normal PLMN selection: AS reports the found SNPNs (identified by PLMN ID + NID) to NAS which selects the network. In case of manual selection, the human readable network name (if broadcasted) may also be provided from AS to NAS.</w:t>
      </w:r>
    </w:p>
    <w:p w:rsidR="00A25851" w:rsidRDefault="00A25851" w:rsidP="00A25851">
      <w:pPr>
        <w:rPr>
          <w:b/>
          <w:lang w:eastAsia="zh-CN"/>
        </w:rPr>
      </w:pPr>
      <w:r w:rsidRPr="00B068DB">
        <w:rPr>
          <w:rFonts w:hint="eastAsia"/>
          <w:b/>
        </w:rPr>
        <w:t>Proposal</w:t>
      </w:r>
      <w:r>
        <w:rPr>
          <w:rFonts w:hint="eastAsia"/>
          <w:b/>
          <w:lang w:eastAsia="zh-CN"/>
        </w:rPr>
        <w:t xml:space="preserve"> 6</w:t>
      </w:r>
      <w:r w:rsidRPr="00B068DB">
        <w:rPr>
          <w:rFonts w:hint="eastAsia"/>
          <w:b/>
        </w:rPr>
        <w:t xml:space="preserve">: it is proposed </w:t>
      </w:r>
      <w:r>
        <w:rPr>
          <w:rFonts w:hint="eastAsia"/>
          <w:b/>
          <w:lang w:eastAsia="zh-CN"/>
        </w:rPr>
        <w:t>that t</w:t>
      </w:r>
      <w:r w:rsidRPr="0056545F">
        <w:rPr>
          <w:b/>
        </w:rPr>
        <w:t xml:space="preserve">he AS shall provide human-readable names of the available </w:t>
      </w:r>
      <w:r w:rsidRPr="0056545F">
        <w:rPr>
          <w:rFonts w:hint="eastAsia"/>
          <w:b/>
          <w:lang w:eastAsia="zh-CN"/>
        </w:rPr>
        <w:t xml:space="preserve">visited </w:t>
      </w:r>
      <w:r w:rsidRPr="0056545F">
        <w:rPr>
          <w:b/>
        </w:rPr>
        <w:t xml:space="preserve">SNPNs the UE </w:t>
      </w:r>
      <w:r w:rsidRPr="0056545F">
        <w:rPr>
          <w:b/>
          <w:lang w:eastAsia="ko-KR"/>
        </w:rPr>
        <w:t>does not have a subscription associated with the SNPN's identity (PLMN ID and NID combination)</w:t>
      </w:r>
      <w:r w:rsidRPr="0056545F">
        <w:rPr>
          <w:rFonts w:hint="eastAsia"/>
          <w:b/>
          <w:lang w:eastAsia="zh-CN"/>
        </w:rPr>
        <w:t xml:space="preserve">, and optionally the name of the respective </w:t>
      </w:r>
      <w:r w:rsidRPr="0056545F">
        <w:rPr>
          <w:b/>
          <w:lang w:eastAsia="ko-KR"/>
        </w:rPr>
        <w:t>entity separate from the SNPN</w:t>
      </w:r>
      <w:r w:rsidRPr="0056545F">
        <w:rPr>
          <w:rFonts w:hint="eastAsia"/>
          <w:b/>
          <w:lang w:eastAsia="zh-CN"/>
        </w:rPr>
        <w:t xml:space="preserve"> owning the credentials (e.g. Home SP credentials) which can be used to access the visited SNPN if exists</w:t>
      </w:r>
      <w:r w:rsidRPr="0056545F">
        <w:rPr>
          <w:b/>
        </w:rPr>
        <w:t xml:space="preserve"> to NAS for manual network selection whenever it is requested by NAS.</w:t>
      </w:r>
    </w:p>
    <w:p w:rsidR="00A25851" w:rsidRPr="00A25851" w:rsidRDefault="00A25851" w:rsidP="00A25851">
      <w:pPr>
        <w:rPr>
          <w:lang w:eastAsia="zh-CN"/>
        </w:rPr>
      </w:pPr>
    </w:p>
    <w:p w:rsidR="00AC5918" w:rsidRPr="001625D3" w:rsidRDefault="00AC5918" w:rsidP="00DF7C77">
      <w:pPr>
        <w:pStyle w:val="1"/>
      </w:pPr>
      <w:r w:rsidRPr="001625D3">
        <w:lastRenderedPageBreak/>
        <w:t>References</w:t>
      </w:r>
    </w:p>
    <w:p w:rsidR="0070022B" w:rsidRPr="00A900F2" w:rsidRDefault="0070022B" w:rsidP="00F7227D">
      <w:pPr>
        <w:numPr>
          <w:ilvl w:val="0"/>
          <w:numId w:val="1"/>
        </w:numPr>
        <w:overflowPunct w:val="0"/>
        <w:autoSpaceDE w:val="0"/>
        <w:autoSpaceDN w:val="0"/>
        <w:adjustRightInd w:val="0"/>
        <w:spacing w:after="0"/>
        <w:jc w:val="left"/>
        <w:textAlignment w:val="baseline"/>
        <w:rPr>
          <w:lang w:eastAsia="zh-CN"/>
        </w:rPr>
      </w:pPr>
      <w:bookmarkStart w:id="4" w:name="_Ref61253321"/>
      <w:r w:rsidRPr="0070022B">
        <w:rPr>
          <w:lang w:eastAsia="zh-CN"/>
        </w:rPr>
        <w:t>TR 23.700</w:t>
      </w:r>
      <w:bookmarkEnd w:id="4"/>
    </w:p>
    <w:sectPr w:rsidR="0070022B" w:rsidRPr="00A900F2"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10F" w:rsidRDefault="0031310F">
      <w:r>
        <w:separator/>
      </w:r>
    </w:p>
  </w:endnote>
  <w:endnote w:type="continuationSeparator" w:id="0">
    <w:p w:rsidR="0031310F" w:rsidRDefault="003131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10F" w:rsidRDefault="0031310F">
      <w:r>
        <w:separator/>
      </w:r>
    </w:p>
  </w:footnote>
  <w:footnote w:type="continuationSeparator" w:id="0">
    <w:p w:rsidR="0031310F" w:rsidRDefault="003131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5E393B"/>
    <w:multiLevelType w:val="hybridMultilevel"/>
    <w:tmpl w:val="A69ACA82"/>
    <w:lvl w:ilvl="0" w:tplc="35E891D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7"/>
  </w:num>
  <w:num w:numId="4">
    <w:abstractNumId w:val="2"/>
  </w:num>
  <w:num w:numId="5">
    <w:abstractNumId w:val="13"/>
  </w:num>
  <w:num w:numId="6">
    <w:abstractNumId w:val="4"/>
  </w:num>
  <w:num w:numId="7">
    <w:abstractNumId w:val="5"/>
  </w:num>
  <w:num w:numId="8">
    <w:abstractNumId w:val="16"/>
  </w:num>
  <w:num w:numId="9">
    <w:abstractNumId w:val="8"/>
  </w:num>
  <w:num w:numId="10">
    <w:abstractNumId w:val="14"/>
  </w:num>
  <w:num w:numId="11">
    <w:abstractNumId w:val="6"/>
  </w:num>
  <w:num w:numId="12">
    <w:abstractNumId w:val="12"/>
  </w:num>
  <w:num w:numId="13">
    <w:abstractNumId w:val="3"/>
  </w:num>
  <w:num w:numId="14">
    <w:abstractNumId w:val="7"/>
  </w:num>
  <w:num w:numId="15">
    <w:abstractNumId w:val="5"/>
  </w:num>
  <w:num w:numId="16">
    <w:abstractNumId w:val="5"/>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9"/>
  </w:num>
  <w:num w:numId="21">
    <w:abstractNumId w:val="18"/>
  </w:num>
  <w:num w:numId="22">
    <w:abstractNumId w:val="15"/>
  </w:num>
  <w:num w:numId="23">
    <w:abstractNumId w:val="11"/>
  </w:num>
  <w:num w:numId="24">
    <w:abstractNumId w:val="11"/>
  </w:num>
  <w:num w:numId="25">
    <w:abstractNumId w:val="11"/>
  </w:num>
  <w:num w:numId="26">
    <w:abstractNumId w:val="1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li">
    <w15:presenceInfo w15:providerId="None" w15:userId="Chai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useFELayout/>
  </w:compat>
  <w:rsids>
    <w:rsidRoot w:val="000B7BCF"/>
    <w:rsid w:val="00003E6A"/>
    <w:rsid w:val="0000587A"/>
    <w:rsid w:val="00006C2E"/>
    <w:rsid w:val="00007EC6"/>
    <w:rsid w:val="0001023B"/>
    <w:rsid w:val="00010883"/>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3801"/>
    <w:rsid w:val="0013410C"/>
    <w:rsid w:val="00134C49"/>
    <w:rsid w:val="0013511F"/>
    <w:rsid w:val="001359E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6260E"/>
    <w:rsid w:val="003641C0"/>
    <w:rsid w:val="00367880"/>
    <w:rsid w:val="003679D1"/>
    <w:rsid w:val="00367AF4"/>
    <w:rsid w:val="00370F5E"/>
    <w:rsid w:val="0037115A"/>
    <w:rsid w:val="00371A02"/>
    <w:rsid w:val="0037239A"/>
    <w:rsid w:val="003731BB"/>
    <w:rsid w:val="00373300"/>
    <w:rsid w:val="003738F7"/>
    <w:rsid w:val="00374039"/>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5D5E"/>
    <w:rsid w:val="00435FA5"/>
    <w:rsid w:val="004375A9"/>
    <w:rsid w:val="00437EA0"/>
    <w:rsid w:val="00443E17"/>
    <w:rsid w:val="004446E6"/>
    <w:rsid w:val="004467EB"/>
    <w:rsid w:val="004479B2"/>
    <w:rsid w:val="00450138"/>
    <w:rsid w:val="004514F9"/>
    <w:rsid w:val="004527F4"/>
    <w:rsid w:val="00454593"/>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40B46"/>
    <w:rsid w:val="0064161C"/>
    <w:rsid w:val="00641BF1"/>
    <w:rsid w:val="00641E8C"/>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47AF"/>
    <w:rsid w:val="00845B18"/>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Char"/>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aliases w:val="H2 Char,h2 Char"/>
    <w:link w:val="2"/>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
    <w:basedOn w:val="a"/>
    <w:link w:val="Char4"/>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
    <w:name w:val="Table Grid"/>
    <w:basedOn w:val="a1"/>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0"/>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0"/>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0"/>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Char4">
    <w:name w:val="列出段落 Char"/>
    <w:aliases w:val="- Bullets Char,목록 단락 Char,リスト段落 Char,Lista1 Char,?? ?? Char,????? Char,???? Char"/>
    <w:link w:val="ad"/>
    <w:uiPriority w:val="34"/>
    <w:qFormat/>
    <w:rsid w:val="0015328C"/>
    <w:rPr>
      <w:rFonts w:ascii="Arial" w:eastAsia="Arial Unicode MS" w:hAnsi="Arial"/>
      <w:lang w:val="en-GB" w:eastAsia="en-US"/>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10</Pages>
  <Words>3198</Words>
  <Characters>18231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21387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p:lastModifiedBy>
  <cp:revision>6</cp:revision>
  <cp:lastPrinted>2016-01-11T02:35:00Z</cp:lastPrinted>
  <dcterms:created xsi:type="dcterms:W3CDTF">2021-01-15T05:12:00Z</dcterms:created>
  <dcterms:modified xsi:type="dcterms:W3CDTF">2021-01-15T05:58:00Z</dcterms:modified>
</cp:coreProperties>
</file>